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6246" w14:textId="4791944A" w:rsidR="0038608D" w:rsidRDefault="0038608D" w:rsidP="0038608D">
      <w:pPr>
        <w:pStyle w:val="Odstavecseseznamem"/>
        <w:numPr>
          <w:ilvl w:val="0"/>
          <w:numId w:val="1"/>
        </w:numPr>
      </w:pPr>
      <w:r>
        <w:t>V prvním zapojení máme opět ten problém, že se nám při velmi krátkém stisknutí tlačítka dostatečně nevysune podavač, což nám opraví druhé zapojení.</w:t>
      </w:r>
    </w:p>
    <w:p w14:paraId="36F2BB3E" w14:textId="77777777" w:rsidR="003B43B7" w:rsidRDefault="003B43B7" w:rsidP="003B43B7">
      <w:pPr>
        <w:pStyle w:val="Odstavecseseznamem"/>
      </w:pPr>
    </w:p>
    <w:p w14:paraId="14BD595A" w14:textId="229FE29A" w:rsidR="0038608D" w:rsidRDefault="0038608D" w:rsidP="0038608D">
      <w:pPr>
        <w:pStyle w:val="Odstavecseseznamem"/>
        <w:numPr>
          <w:ilvl w:val="0"/>
          <w:numId w:val="1"/>
        </w:numPr>
      </w:pPr>
      <w:r>
        <w:t>Druhé zapojení využívá koncového spínače</w:t>
      </w:r>
      <w:r w:rsidR="00AE511E">
        <w:t>,</w:t>
      </w:r>
      <w:r>
        <w:t xml:space="preserve"> který zajistí</w:t>
      </w:r>
      <w:r w:rsidR="00AE511E">
        <w:t>,</w:t>
      </w:r>
      <w:r>
        <w:t xml:space="preserve"> že se podavač vysune až nakonec. Avšak je tu stále problém </w:t>
      </w:r>
      <w:r w:rsidR="00AE511E">
        <w:t>že se podavač pohybuje moc rychle a narazil by do výrobku.</w:t>
      </w:r>
    </w:p>
    <w:p w14:paraId="6AC4FB1F" w14:textId="77777777" w:rsidR="003B43B7" w:rsidRDefault="003B43B7" w:rsidP="003B43B7">
      <w:pPr>
        <w:pStyle w:val="Odstavecseseznamem"/>
      </w:pPr>
    </w:p>
    <w:p w14:paraId="045D9732" w14:textId="21E2B18D" w:rsidR="00AE511E" w:rsidRDefault="00AE511E" w:rsidP="0038608D">
      <w:pPr>
        <w:pStyle w:val="Odstavecseseznamem"/>
        <w:numPr>
          <w:ilvl w:val="0"/>
          <w:numId w:val="1"/>
        </w:numPr>
      </w:pPr>
      <w:r>
        <w:t xml:space="preserve">Třetí zapojení se </w:t>
      </w:r>
      <w:proofErr w:type="gramStart"/>
      <w:r>
        <w:t>liší</w:t>
      </w:r>
      <w:proofErr w:type="gramEnd"/>
      <w:r>
        <w:t xml:space="preserve"> pouze škrtícím ventilem, což sice vyřeší problém s narážením do podavače, ale podavač se potom zasouvá příliš pomalu, což způsobuje neefektivní a pomalé podávání.</w:t>
      </w:r>
    </w:p>
    <w:p w14:paraId="03685822" w14:textId="77777777" w:rsidR="003B43B7" w:rsidRDefault="003B43B7" w:rsidP="003B43B7">
      <w:pPr>
        <w:pStyle w:val="Odstavecseseznamem"/>
      </w:pPr>
    </w:p>
    <w:p w14:paraId="10C2273F" w14:textId="77777777" w:rsidR="003B43B7" w:rsidRDefault="003B43B7" w:rsidP="003B43B7">
      <w:pPr>
        <w:pStyle w:val="Odstavecseseznamem"/>
      </w:pPr>
    </w:p>
    <w:p w14:paraId="017EE975" w14:textId="159B4981" w:rsidR="00AE511E" w:rsidRDefault="00AE511E" w:rsidP="0038608D">
      <w:pPr>
        <w:pStyle w:val="Odstavecseseznamem"/>
        <w:numPr>
          <w:ilvl w:val="0"/>
          <w:numId w:val="1"/>
        </w:numPr>
      </w:pPr>
      <w:r>
        <w:t>U posledního zapojení jsme vyměnili škrtící ventil za kombinaci škrtícího se zpětným a umístili ho těsně před pneumotor. Toto zajistí, že se pneumotor bude vysouvat pomalu ale zasune se v plné rychlosti. Toto zapojení již plně vyhovuje zadání.</w:t>
      </w:r>
    </w:p>
    <w:sectPr w:rsidR="00AE511E" w:rsidSect="0022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32B"/>
    <w:multiLevelType w:val="hybridMultilevel"/>
    <w:tmpl w:val="474A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8D"/>
    <w:rsid w:val="0004100B"/>
    <w:rsid w:val="00227928"/>
    <w:rsid w:val="0038608D"/>
    <w:rsid w:val="003B43B7"/>
    <w:rsid w:val="00892670"/>
    <w:rsid w:val="00A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D4CA"/>
  <w15:chartTrackingRefBased/>
  <w15:docId w15:val="{9745DE81-5CB1-44A4-B4A3-05C492C4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2FC930B66B61498463C267D9BB936A" ma:contentTypeVersion="12" ma:contentTypeDescription="Vytvoří nový dokument" ma:contentTypeScope="" ma:versionID="4e25c64914ef9697c973a50b7c2caaad">
  <xsd:schema xmlns:xsd="http://www.w3.org/2001/XMLSchema" xmlns:xs="http://www.w3.org/2001/XMLSchema" xmlns:p="http://schemas.microsoft.com/office/2006/metadata/properties" xmlns:ns3="cc7ec5a3-7461-4063-87a0-1177c6eeee73" xmlns:ns4="229b3545-eb5a-4ee4-bee3-936166a7d07f" targetNamespace="http://schemas.microsoft.com/office/2006/metadata/properties" ma:root="true" ma:fieldsID="13abefde4c595ec90b258aff3ae9868f" ns3:_="" ns4:_="">
    <xsd:import namespace="cc7ec5a3-7461-4063-87a0-1177c6eeee73"/>
    <xsd:import namespace="229b3545-eb5a-4ee4-bee3-936166a7d0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ec5a3-7461-4063-87a0-1177c6eee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b3545-eb5a-4ee4-bee3-936166a7d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A38193-78B6-47AC-91E7-334DDD4DC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ec5a3-7461-4063-87a0-1177c6eeee73"/>
    <ds:schemaRef ds:uri="229b3545-eb5a-4ee4-bee3-936166a7d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7853D-92ED-4E3D-BB2B-9F96D9906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8E295-6199-49EF-A136-F1243B0CFAE3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c7ec5a3-7461-4063-87a0-1177c6eeee73"/>
    <ds:schemaRef ds:uri="229b3545-eb5a-4ee4-bee3-936166a7d07f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Tóth Karel</cp:lastModifiedBy>
  <cp:revision>1</cp:revision>
  <dcterms:created xsi:type="dcterms:W3CDTF">2022-11-30T12:33:00Z</dcterms:created>
  <dcterms:modified xsi:type="dcterms:W3CDTF">2022-11-30T13:10:00Z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0x010100742FC930B66B61498463C267D9BB936A</vt:lpwstr>
  </property>
</Properties>
</file>