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5DA53" w14:textId="3202FB72" w:rsidR="00222A5D" w:rsidRPr="00805B13" w:rsidRDefault="009F7119" w:rsidP="009F7119">
      <w:pPr>
        <w:pStyle w:val="Nzev"/>
      </w:pPr>
      <w:r w:rsidRPr="00805B13">
        <w:t>Literární epochy</w:t>
      </w:r>
    </w:p>
    <w:p w14:paraId="6CF35FFE" w14:textId="480B80C9" w:rsidR="009F7119" w:rsidRPr="00805B13" w:rsidRDefault="009F7119" w:rsidP="009F7119">
      <w:pPr>
        <w:pStyle w:val="Nadpis1"/>
      </w:pPr>
      <w:r w:rsidRPr="00805B13">
        <w:t>RENESANCE</w:t>
      </w:r>
    </w:p>
    <w:p w14:paraId="4638372F" w14:textId="77777777" w:rsidR="009F7119" w:rsidRPr="00805B13" w:rsidRDefault="009F7119" w:rsidP="009F7119">
      <w:pPr>
        <w:spacing w:after="0"/>
        <w:rPr>
          <w:rFonts w:asciiTheme="majorHAnsi" w:hAnsiTheme="majorHAnsi"/>
        </w:rPr>
      </w:pPr>
      <w:r w:rsidRPr="00805B13">
        <w:rPr>
          <w:rFonts w:asciiTheme="majorHAnsi" w:hAnsiTheme="majorHAnsi"/>
        </w:rPr>
        <w:t>14.–16. století</w:t>
      </w:r>
    </w:p>
    <w:p w14:paraId="75A9D99E" w14:textId="0F56DA1B" w:rsidR="009F7119" w:rsidRPr="00805B13" w:rsidRDefault="009F7119" w:rsidP="009F7119">
      <w:pPr>
        <w:spacing w:after="0"/>
        <w:rPr>
          <w:rFonts w:asciiTheme="majorHAnsi" w:hAnsiTheme="majorHAnsi"/>
        </w:rPr>
      </w:pPr>
      <w:r w:rsidRPr="00805B13">
        <w:rPr>
          <w:rFonts w:asciiTheme="majorHAnsi" w:hAnsiTheme="majorHAnsi"/>
        </w:rPr>
        <w:t xml:space="preserve">zrod v Itálii, šířila se dál (Anglie, Španělsko, Německo, </w:t>
      </w:r>
      <w:r w:rsidRPr="00805B13">
        <w:rPr>
          <w:rFonts w:asciiTheme="majorHAnsi" w:hAnsiTheme="majorHAnsi"/>
        </w:rPr>
        <w:t>Francie, ...</w:t>
      </w:r>
      <w:r w:rsidRPr="00805B13">
        <w:rPr>
          <w:rFonts w:asciiTheme="majorHAnsi" w:hAnsiTheme="majorHAnsi"/>
        </w:rPr>
        <w:t>)</w:t>
      </w:r>
    </w:p>
    <w:p w14:paraId="64DF6D75" w14:textId="6A770D2C" w:rsidR="009F7119" w:rsidRPr="00805B13" w:rsidRDefault="009F7119" w:rsidP="009F7119">
      <w:pPr>
        <w:spacing w:after="0"/>
        <w:rPr>
          <w:rFonts w:asciiTheme="majorHAnsi" w:hAnsiTheme="majorHAnsi"/>
        </w:rPr>
      </w:pPr>
      <w:r w:rsidRPr="00805B13">
        <w:rPr>
          <w:rFonts w:asciiTheme="majorHAnsi" w:hAnsiTheme="majorHAnsi"/>
        </w:rPr>
        <w:t>renesance = znovuzrození, obrození</w:t>
      </w:r>
    </w:p>
    <w:p w14:paraId="15005EF0" w14:textId="4C05033F" w:rsidR="009F7119" w:rsidRPr="00805B13" w:rsidRDefault="009F7119" w:rsidP="009F7119">
      <w:pPr>
        <w:pStyle w:val="Odstavecseseznamem"/>
        <w:numPr>
          <w:ilvl w:val="0"/>
          <w:numId w:val="1"/>
        </w:numPr>
        <w:spacing w:after="0"/>
        <w:rPr>
          <w:rFonts w:asciiTheme="majorHAnsi" w:hAnsiTheme="majorHAnsi"/>
        </w:rPr>
      </w:pPr>
      <w:r w:rsidRPr="00805B13">
        <w:rPr>
          <w:rFonts w:asciiTheme="majorHAnsi" w:hAnsiTheme="majorHAnsi"/>
        </w:rPr>
        <w:t>v italských městech se rozvíjel obchod, vytvořila se skupina bohatých obchodníků a bankéřů</w:t>
      </w:r>
    </w:p>
    <w:p w14:paraId="4A46D9E1" w14:textId="2BF48D12" w:rsidR="009F7119" w:rsidRPr="00805B13" w:rsidRDefault="009F7119" w:rsidP="009F7119">
      <w:pPr>
        <w:pStyle w:val="Odstavecseseznamem"/>
        <w:numPr>
          <w:ilvl w:val="0"/>
          <w:numId w:val="1"/>
        </w:numPr>
        <w:spacing w:after="0"/>
        <w:rPr>
          <w:rFonts w:asciiTheme="majorHAnsi" w:hAnsiTheme="majorHAnsi"/>
        </w:rPr>
      </w:pPr>
      <w:r w:rsidRPr="00805B13">
        <w:rPr>
          <w:rFonts w:asciiTheme="majorHAnsi" w:hAnsiTheme="majorHAnsi"/>
        </w:rPr>
        <w:t>podporovali umělce, studia</w:t>
      </w:r>
    </w:p>
    <w:p w14:paraId="1B216B86" w14:textId="7290BD2F" w:rsidR="009F7119" w:rsidRPr="00805B13" w:rsidRDefault="009F7119" w:rsidP="009F7119">
      <w:pPr>
        <w:pStyle w:val="Odstavecseseznamem"/>
        <w:numPr>
          <w:ilvl w:val="0"/>
          <w:numId w:val="1"/>
        </w:numPr>
        <w:spacing w:after="0"/>
        <w:rPr>
          <w:rFonts w:asciiTheme="majorHAnsi" w:hAnsiTheme="majorHAnsi"/>
        </w:rPr>
      </w:pPr>
      <w:r w:rsidRPr="00805B13">
        <w:rPr>
          <w:rFonts w:asciiTheme="majorHAnsi" w:hAnsiTheme="majorHAnsi"/>
        </w:rPr>
        <w:t>mnoho přírodních a astronomických objevů (Koperník, Galilei, Bruno) – tyto objevy otřásly církví</w:t>
      </w:r>
    </w:p>
    <w:p w14:paraId="6C26C4E6" w14:textId="3045737D" w:rsidR="009F7119" w:rsidRPr="00805B13" w:rsidRDefault="009F7119" w:rsidP="009F7119">
      <w:pPr>
        <w:pStyle w:val="Odstavecseseznamem"/>
        <w:numPr>
          <w:ilvl w:val="0"/>
          <w:numId w:val="1"/>
        </w:numPr>
        <w:spacing w:after="0"/>
        <w:rPr>
          <w:rFonts w:asciiTheme="majorHAnsi" w:hAnsiTheme="majorHAnsi"/>
        </w:rPr>
      </w:pPr>
      <w:r w:rsidRPr="00805B13">
        <w:rPr>
          <w:rFonts w:asciiTheme="majorHAnsi" w:hAnsiTheme="majorHAnsi"/>
        </w:rPr>
        <w:t>vzrostla důvěra v lidský rozum, ve vědu – člověk zjistil, že církev nemá vždy pravdu</w:t>
      </w:r>
    </w:p>
    <w:p w14:paraId="265CA7DD" w14:textId="70CBA299" w:rsidR="009F7119" w:rsidRPr="00805B13" w:rsidRDefault="009F7119" w:rsidP="009F7119">
      <w:pPr>
        <w:pStyle w:val="Odstavecseseznamem"/>
        <w:numPr>
          <w:ilvl w:val="0"/>
          <w:numId w:val="1"/>
        </w:numPr>
        <w:spacing w:after="0"/>
        <w:rPr>
          <w:rFonts w:asciiTheme="majorHAnsi" w:hAnsiTheme="majorHAnsi"/>
        </w:rPr>
      </w:pPr>
      <w:r w:rsidRPr="00805B13">
        <w:rPr>
          <w:rFonts w:asciiTheme="majorHAnsi" w:hAnsiTheme="majorHAnsi"/>
        </w:rPr>
        <w:t xml:space="preserve">objev knihtisku – Johannes </w:t>
      </w:r>
      <w:proofErr w:type="spellStart"/>
      <w:r w:rsidRPr="00805B13">
        <w:rPr>
          <w:rFonts w:asciiTheme="majorHAnsi" w:hAnsiTheme="majorHAnsi"/>
        </w:rPr>
        <w:t>Gutenberg</w:t>
      </w:r>
      <w:proofErr w:type="spellEnd"/>
      <w:r w:rsidRPr="00805B13">
        <w:rPr>
          <w:rFonts w:asciiTheme="majorHAnsi" w:hAnsiTheme="majorHAnsi"/>
        </w:rPr>
        <w:t xml:space="preserve"> → knihy se </w:t>
      </w:r>
      <w:proofErr w:type="gramStart"/>
      <w:r w:rsidRPr="00805B13">
        <w:rPr>
          <w:rFonts w:asciiTheme="majorHAnsi" w:hAnsiTheme="majorHAnsi"/>
        </w:rPr>
        <w:t>šíří</w:t>
      </w:r>
      <w:proofErr w:type="gramEnd"/>
      <w:r w:rsidRPr="00805B13">
        <w:rPr>
          <w:rFonts w:asciiTheme="majorHAnsi" w:hAnsiTheme="majorHAnsi"/>
        </w:rPr>
        <w:t xml:space="preserve"> rychleji</w:t>
      </w:r>
    </w:p>
    <w:p w14:paraId="4BA089F3" w14:textId="2A0E7233" w:rsidR="009F7119" w:rsidRPr="00805B13" w:rsidRDefault="009F7119" w:rsidP="009F7119">
      <w:pPr>
        <w:pStyle w:val="Odstavecseseznamem"/>
        <w:numPr>
          <w:ilvl w:val="0"/>
          <w:numId w:val="1"/>
        </w:numPr>
        <w:spacing w:after="0"/>
        <w:rPr>
          <w:rFonts w:asciiTheme="majorHAnsi" w:hAnsiTheme="majorHAnsi"/>
        </w:rPr>
      </w:pPr>
      <w:r w:rsidRPr="00805B13">
        <w:rPr>
          <w:rFonts w:asciiTheme="majorHAnsi" w:hAnsiTheme="majorHAnsi"/>
        </w:rPr>
        <w:t>opakované snahy o reformu církve</w:t>
      </w:r>
    </w:p>
    <w:p w14:paraId="67D845BC" w14:textId="0B9FF45E" w:rsidR="009F7119" w:rsidRPr="00805B13" w:rsidRDefault="009F7119" w:rsidP="009F7119">
      <w:pPr>
        <w:pStyle w:val="Odstavecseseznamem"/>
        <w:numPr>
          <w:ilvl w:val="0"/>
          <w:numId w:val="1"/>
        </w:numPr>
        <w:spacing w:after="0"/>
        <w:rPr>
          <w:rFonts w:asciiTheme="majorHAnsi" w:hAnsiTheme="majorHAnsi"/>
        </w:rPr>
      </w:pPr>
      <w:r w:rsidRPr="00805B13">
        <w:rPr>
          <w:rFonts w:asciiTheme="majorHAnsi" w:hAnsiTheme="majorHAnsi"/>
        </w:rPr>
        <w:t>inspiračním vzorem je antická kultura</w:t>
      </w:r>
    </w:p>
    <w:p w14:paraId="6EF82718" w14:textId="77777777" w:rsidR="009F7119" w:rsidRPr="00805B13" w:rsidRDefault="009F7119" w:rsidP="009F7119">
      <w:pPr>
        <w:spacing w:after="0"/>
        <w:rPr>
          <w:rFonts w:asciiTheme="majorHAnsi" w:hAnsiTheme="majorHAnsi"/>
        </w:rPr>
      </w:pPr>
      <w:r w:rsidRPr="00805B13">
        <w:rPr>
          <w:rFonts w:asciiTheme="majorHAnsi" w:hAnsiTheme="majorHAnsi"/>
        </w:rPr>
        <w:t>Vysvětlení pojmů:</w:t>
      </w:r>
    </w:p>
    <w:p w14:paraId="4100AFD7" w14:textId="77777777" w:rsidR="009F7119" w:rsidRPr="00805B13" w:rsidRDefault="009F7119" w:rsidP="009F7119">
      <w:pPr>
        <w:pStyle w:val="Odstavecseseznamem"/>
        <w:numPr>
          <w:ilvl w:val="0"/>
          <w:numId w:val="5"/>
        </w:numPr>
        <w:rPr>
          <w:rFonts w:asciiTheme="majorHAnsi" w:hAnsiTheme="majorHAnsi"/>
        </w:rPr>
      </w:pPr>
      <w:r w:rsidRPr="00805B13">
        <w:rPr>
          <w:rFonts w:asciiTheme="majorHAnsi" w:hAnsiTheme="majorHAnsi"/>
        </w:rPr>
        <w:t>renesance – etapa ve vývoji lidské společnosti</w:t>
      </w:r>
    </w:p>
    <w:p w14:paraId="5266A924" w14:textId="77777777" w:rsidR="009F7119" w:rsidRPr="00805B13" w:rsidRDefault="009F7119" w:rsidP="009F7119">
      <w:pPr>
        <w:pStyle w:val="Odstavecseseznamem"/>
        <w:numPr>
          <w:ilvl w:val="0"/>
          <w:numId w:val="5"/>
        </w:numPr>
        <w:rPr>
          <w:rFonts w:asciiTheme="majorHAnsi" w:hAnsiTheme="majorHAnsi"/>
        </w:rPr>
      </w:pPr>
      <w:r w:rsidRPr="00805B13">
        <w:rPr>
          <w:rFonts w:asciiTheme="majorHAnsi" w:hAnsiTheme="majorHAnsi"/>
        </w:rPr>
        <w:t>humanismus – životní program, ideový proud, jedna ze složek renesance</w:t>
      </w:r>
    </w:p>
    <w:p w14:paraId="4773A258" w14:textId="59E5E39B" w:rsidR="009F7119" w:rsidRPr="00805B13" w:rsidRDefault="009F7119" w:rsidP="009F7119">
      <w:pPr>
        <w:pStyle w:val="Odstavecseseznamem"/>
        <w:numPr>
          <w:ilvl w:val="0"/>
          <w:numId w:val="5"/>
        </w:numPr>
        <w:rPr>
          <w:rFonts w:asciiTheme="majorHAnsi" w:hAnsiTheme="majorHAnsi"/>
        </w:rPr>
      </w:pPr>
      <w:r w:rsidRPr="00805B13">
        <w:rPr>
          <w:rFonts w:asciiTheme="majorHAnsi" w:hAnsiTheme="majorHAnsi"/>
        </w:rPr>
        <w:t>oba pojmy spolu souvisí</w:t>
      </w:r>
    </w:p>
    <w:p w14:paraId="0F6D10CE" w14:textId="77777777" w:rsidR="009F7119" w:rsidRPr="00805B13" w:rsidRDefault="009F7119" w:rsidP="009F7119">
      <w:pPr>
        <w:pStyle w:val="Nadpis2"/>
      </w:pPr>
      <w:r w:rsidRPr="00805B13">
        <w:rPr>
          <w:rStyle w:val="Nadpis2Char"/>
        </w:rPr>
        <w:t>William Shakespeare (1564–1616)</w:t>
      </w:r>
    </w:p>
    <w:p w14:paraId="662A7B09" w14:textId="77777777" w:rsidR="009F7119" w:rsidRPr="00805B13" w:rsidRDefault="009F7119" w:rsidP="009F7119">
      <w:pPr>
        <w:pStyle w:val="Normlnweb"/>
        <w:tabs>
          <w:tab w:val="left" w:pos="5145"/>
        </w:tabs>
        <w:spacing w:before="0" w:beforeAutospacing="0" w:after="0" w:afterAutospacing="0"/>
        <w:rPr>
          <w:rFonts w:asciiTheme="majorHAnsi" w:hAnsiTheme="majorHAnsi"/>
        </w:rPr>
      </w:pPr>
      <w:r w:rsidRPr="00805B13">
        <w:rPr>
          <w:rFonts w:asciiTheme="majorHAnsi" w:hAnsiTheme="majorHAnsi"/>
        </w:rPr>
        <w:t>největší anglický dramatik, zřejmě také největší světový dramatik</w:t>
      </w:r>
    </w:p>
    <w:p w14:paraId="06BEFE10" w14:textId="6886270B" w:rsidR="009F7119" w:rsidRPr="00805B13" w:rsidRDefault="009F7119" w:rsidP="009F7119">
      <w:pPr>
        <w:pStyle w:val="Normlnweb"/>
        <w:numPr>
          <w:ilvl w:val="0"/>
          <w:numId w:val="9"/>
        </w:numPr>
        <w:tabs>
          <w:tab w:val="left" w:pos="5145"/>
        </w:tabs>
        <w:spacing w:before="0" w:beforeAutospacing="0" w:after="0" w:afterAutospacing="0"/>
        <w:ind w:left="709" w:hanging="283"/>
        <w:rPr>
          <w:rFonts w:asciiTheme="majorHAnsi" w:hAnsiTheme="majorHAnsi"/>
        </w:rPr>
      </w:pPr>
      <w:r w:rsidRPr="00805B13">
        <w:rPr>
          <w:rFonts w:asciiTheme="majorHAnsi" w:hAnsiTheme="majorHAnsi"/>
        </w:rPr>
        <w:t xml:space="preserve">narozen ve střední Anglii ve Stratfordu nad </w:t>
      </w:r>
      <w:proofErr w:type="spellStart"/>
      <w:r w:rsidRPr="00805B13">
        <w:rPr>
          <w:rFonts w:asciiTheme="majorHAnsi" w:hAnsiTheme="majorHAnsi"/>
        </w:rPr>
        <w:t>Avonou</w:t>
      </w:r>
      <w:proofErr w:type="spellEnd"/>
    </w:p>
    <w:p w14:paraId="68254D9A" w14:textId="31ED5177" w:rsidR="009F7119" w:rsidRPr="00805B13" w:rsidRDefault="009F7119" w:rsidP="009F7119">
      <w:pPr>
        <w:pStyle w:val="Normlnweb"/>
        <w:numPr>
          <w:ilvl w:val="0"/>
          <w:numId w:val="9"/>
        </w:numPr>
        <w:tabs>
          <w:tab w:val="left" w:pos="5145"/>
        </w:tabs>
        <w:spacing w:before="0" w:beforeAutospacing="0" w:after="0" w:afterAutospacing="0"/>
        <w:ind w:left="709" w:hanging="283"/>
        <w:rPr>
          <w:rFonts w:asciiTheme="majorHAnsi" w:hAnsiTheme="majorHAnsi"/>
        </w:rPr>
      </w:pPr>
      <w:r w:rsidRPr="00805B13">
        <w:rPr>
          <w:rFonts w:asciiTheme="majorHAnsi" w:hAnsiTheme="majorHAnsi"/>
        </w:rPr>
        <w:t>absolvoval latinskou školu, oženil se v 18 letech</w:t>
      </w:r>
    </w:p>
    <w:p w14:paraId="7A1F0A13" w14:textId="785B14F3" w:rsidR="009F7119" w:rsidRPr="00805B13" w:rsidRDefault="009F7119" w:rsidP="009F7119">
      <w:pPr>
        <w:pStyle w:val="Normlnweb"/>
        <w:numPr>
          <w:ilvl w:val="0"/>
          <w:numId w:val="9"/>
        </w:numPr>
        <w:tabs>
          <w:tab w:val="left" w:pos="5145"/>
        </w:tabs>
        <w:spacing w:before="0" w:beforeAutospacing="0" w:after="0" w:afterAutospacing="0"/>
        <w:ind w:left="709" w:hanging="283"/>
        <w:rPr>
          <w:rFonts w:asciiTheme="majorHAnsi" w:hAnsiTheme="majorHAnsi"/>
        </w:rPr>
      </w:pPr>
      <w:r w:rsidRPr="00805B13">
        <w:rPr>
          <w:rFonts w:asciiTheme="majorHAnsi" w:hAnsiTheme="majorHAnsi"/>
        </w:rPr>
        <w:t>poté odešel do Londýna a věnoval se divadlu – hrál, upravoval hry jiných autorů, sám psal</w:t>
      </w:r>
    </w:p>
    <w:p w14:paraId="13D261C8" w14:textId="593F9C7F" w:rsidR="009F7119" w:rsidRPr="00805B13" w:rsidRDefault="009F7119" w:rsidP="009F7119">
      <w:pPr>
        <w:pStyle w:val="Normlnweb"/>
        <w:numPr>
          <w:ilvl w:val="0"/>
          <w:numId w:val="9"/>
        </w:numPr>
        <w:tabs>
          <w:tab w:val="left" w:pos="5145"/>
        </w:tabs>
        <w:spacing w:before="0" w:beforeAutospacing="0" w:after="0" w:afterAutospacing="0"/>
        <w:ind w:left="709" w:hanging="283"/>
        <w:rPr>
          <w:rFonts w:asciiTheme="majorHAnsi" w:hAnsiTheme="majorHAnsi"/>
        </w:rPr>
      </w:pPr>
      <w:r w:rsidRPr="00805B13">
        <w:rPr>
          <w:rFonts w:asciiTheme="majorHAnsi" w:hAnsiTheme="majorHAnsi"/>
        </w:rPr>
        <w:t xml:space="preserve">stal se spolumajitelem slavného divadla Globe </w:t>
      </w:r>
      <w:proofErr w:type="spellStart"/>
      <w:r w:rsidRPr="00805B13">
        <w:rPr>
          <w:rFonts w:asciiTheme="majorHAnsi" w:hAnsiTheme="majorHAnsi"/>
        </w:rPr>
        <w:t>Theatre</w:t>
      </w:r>
      <w:proofErr w:type="spellEnd"/>
    </w:p>
    <w:p w14:paraId="08FDF845" w14:textId="78639577" w:rsidR="009F7119" w:rsidRPr="00805B13" w:rsidRDefault="009F7119" w:rsidP="009F7119">
      <w:pPr>
        <w:pStyle w:val="Normlnweb"/>
        <w:numPr>
          <w:ilvl w:val="0"/>
          <w:numId w:val="9"/>
        </w:numPr>
        <w:tabs>
          <w:tab w:val="left" w:pos="5145"/>
        </w:tabs>
        <w:spacing w:before="0" w:beforeAutospacing="0" w:after="0" w:afterAutospacing="0"/>
        <w:ind w:left="709" w:hanging="283"/>
        <w:rPr>
          <w:rFonts w:asciiTheme="majorHAnsi" w:hAnsiTheme="majorHAnsi"/>
        </w:rPr>
      </w:pPr>
      <w:r w:rsidRPr="00805B13">
        <w:rPr>
          <w:rFonts w:asciiTheme="majorHAnsi" w:hAnsiTheme="majorHAnsi"/>
        </w:rPr>
        <w:t>po 20 letech se vrátil do Stratfordu, zemřel v 52 letech</w:t>
      </w:r>
    </w:p>
    <w:p w14:paraId="122A34E7" w14:textId="77777777" w:rsidR="009F7119" w:rsidRPr="00805B13" w:rsidRDefault="009F7119" w:rsidP="009F7119">
      <w:pPr>
        <w:pStyle w:val="Normlnweb"/>
        <w:tabs>
          <w:tab w:val="left" w:pos="5145"/>
        </w:tabs>
        <w:spacing w:before="0" w:beforeAutospacing="0" w:after="0" w:afterAutospacing="0"/>
        <w:rPr>
          <w:rFonts w:asciiTheme="majorHAnsi" w:hAnsiTheme="majorHAnsi"/>
        </w:rPr>
      </w:pPr>
      <w:r w:rsidRPr="00805B13">
        <w:rPr>
          <w:rFonts w:asciiTheme="majorHAnsi" w:hAnsiTheme="majorHAnsi"/>
        </w:rPr>
        <w:t>autor 37 her (skoro všechny přeložil J. V. Sládek), ovlivnil drama až do dneška (dodnes se hraje, dodnes inspiruje autory)</w:t>
      </w:r>
    </w:p>
    <w:p w14:paraId="783C407B" w14:textId="77777777" w:rsidR="009F7119" w:rsidRPr="00805B13" w:rsidRDefault="009F7119" w:rsidP="009F7119">
      <w:pPr>
        <w:pStyle w:val="Normlnweb"/>
        <w:tabs>
          <w:tab w:val="left" w:pos="5145"/>
        </w:tabs>
        <w:spacing w:before="0" w:beforeAutospacing="0" w:after="0" w:afterAutospacing="0"/>
        <w:rPr>
          <w:rFonts w:asciiTheme="majorHAnsi" w:hAnsiTheme="majorHAnsi"/>
        </w:rPr>
      </w:pPr>
      <w:r w:rsidRPr="00805B13">
        <w:rPr>
          <w:rFonts w:asciiTheme="majorHAnsi" w:hAnsiTheme="majorHAnsi"/>
        </w:rPr>
        <w:t>Dílo:</w:t>
      </w:r>
    </w:p>
    <w:p w14:paraId="3A82A239" w14:textId="77777777" w:rsidR="009F7119" w:rsidRPr="00805B13" w:rsidRDefault="009F7119" w:rsidP="009F7119">
      <w:pPr>
        <w:pStyle w:val="Normlnweb"/>
        <w:tabs>
          <w:tab w:val="left" w:pos="5145"/>
        </w:tabs>
        <w:spacing w:before="0" w:beforeAutospacing="0" w:after="0" w:afterAutospacing="0"/>
        <w:rPr>
          <w:rFonts w:asciiTheme="majorHAnsi" w:hAnsiTheme="majorHAnsi"/>
        </w:rPr>
      </w:pPr>
      <w:r w:rsidRPr="00805B13">
        <w:rPr>
          <w:rFonts w:asciiTheme="majorHAnsi" w:hAnsiTheme="majorHAnsi"/>
        </w:rPr>
        <w:t>- rozdělujeme do dvou období, předělem je rok 1600</w:t>
      </w:r>
    </w:p>
    <w:p w14:paraId="40964225" w14:textId="77777777" w:rsidR="009F7119" w:rsidRPr="00805B13" w:rsidRDefault="009F7119" w:rsidP="009F7119">
      <w:pPr>
        <w:pStyle w:val="Normlnweb"/>
        <w:tabs>
          <w:tab w:val="left" w:pos="5145"/>
        </w:tabs>
        <w:spacing w:before="0" w:beforeAutospacing="0" w:after="0" w:afterAutospacing="0"/>
        <w:rPr>
          <w:rFonts w:asciiTheme="majorHAnsi" w:hAnsiTheme="majorHAnsi"/>
        </w:rPr>
      </w:pPr>
      <w:r w:rsidRPr="00805B13">
        <w:rPr>
          <w:rFonts w:asciiTheme="majorHAnsi" w:hAnsiTheme="majorHAnsi"/>
          <w:b/>
          <w:bCs/>
        </w:rPr>
        <w:t>I. období</w:t>
      </w:r>
      <w:r w:rsidRPr="00805B13">
        <w:rPr>
          <w:rFonts w:asciiTheme="majorHAnsi" w:hAnsiTheme="majorHAnsi"/>
        </w:rPr>
        <w:t xml:space="preserve"> – píše hlavně veselohry, historické hry (z anglických dějin a starověkých dějin)</w:t>
      </w:r>
    </w:p>
    <w:p w14:paraId="5F744C52" w14:textId="77777777" w:rsidR="009F7119" w:rsidRPr="00805B13" w:rsidRDefault="009F7119" w:rsidP="009F7119">
      <w:pPr>
        <w:pStyle w:val="Normlnweb"/>
        <w:tabs>
          <w:tab w:val="left" w:pos="5145"/>
        </w:tabs>
        <w:spacing w:before="0" w:beforeAutospacing="0" w:after="0" w:afterAutospacing="0"/>
        <w:rPr>
          <w:rFonts w:asciiTheme="majorHAnsi" w:hAnsiTheme="majorHAnsi"/>
        </w:rPr>
      </w:pPr>
      <w:r w:rsidRPr="00805B13">
        <w:rPr>
          <w:rFonts w:asciiTheme="majorHAnsi" w:hAnsiTheme="majorHAnsi"/>
        </w:rPr>
        <w:t xml:space="preserve">komedie: </w:t>
      </w:r>
      <w:r w:rsidRPr="00805B13">
        <w:rPr>
          <w:rFonts w:asciiTheme="majorHAnsi" w:hAnsiTheme="majorHAnsi"/>
          <w:i/>
        </w:rPr>
        <w:t>Zkrocení zlé ženy, Sen noci svatojánské, Kupec benátský, Mnoho povyku pro nic, Veselé paničky windsorské, Jak se vám líbí, Večer tříkrálový</w:t>
      </w:r>
    </w:p>
    <w:p w14:paraId="0BA0DF8D" w14:textId="77777777" w:rsidR="009F7119" w:rsidRPr="00805B13" w:rsidRDefault="009F7119" w:rsidP="009F7119">
      <w:pPr>
        <w:pStyle w:val="Normlnweb"/>
        <w:numPr>
          <w:ilvl w:val="0"/>
          <w:numId w:val="6"/>
        </w:numPr>
        <w:tabs>
          <w:tab w:val="left" w:pos="5145"/>
        </w:tabs>
        <w:spacing w:before="0" w:beforeAutospacing="0" w:after="0" w:afterAutospacing="0"/>
        <w:rPr>
          <w:rFonts w:asciiTheme="majorHAnsi" w:hAnsiTheme="majorHAnsi"/>
        </w:rPr>
      </w:pPr>
      <w:r w:rsidRPr="00805B13">
        <w:rPr>
          <w:rFonts w:asciiTheme="majorHAnsi" w:hAnsiTheme="majorHAnsi"/>
        </w:rPr>
        <w:t>ve většině her je hlavní hrdinkou energická žena, protipól středověké ženy-světice</w:t>
      </w:r>
    </w:p>
    <w:p w14:paraId="35ACDE11" w14:textId="77777777" w:rsidR="009F7119" w:rsidRPr="00805B13" w:rsidRDefault="009F7119" w:rsidP="009F7119">
      <w:pPr>
        <w:pStyle w:val="Normlnweb"/>
        <w:tabs>
          <w:tab w:val="left" w:pos="5145"/>
        </w:tabs>
        <w:spacing w:before="0" w:beforeAutospacing="0" w:after="0" w:afterAutospacing="0"/>
        <w:rPr>
          <w:rFonts w:asciiTheme="majorHAnsi" w:hAnsiTheme="majorHAnsi"/>
        </w:rPr>
      </w:pPr>
      <w:r w:rsidRPr="00805B13">
        <w:rPr>
          <w:rFonts w:asciiTheme="majorHAnsi" w:hAnsiTheme="majorHAnsi"/>
        </w:rPr>
        <w:t xml:space="preserve">historické hry: </w:t>
      </w:r>
      <w:r w:rsidRPr="00805B13">
        <w:rPr>
          <w:rFonts w:asciiTheme="majorHAnsi" w:hAnsiTheme="majorHAnsi"/>
          <w:i/>
        </w:rPr>
        <w:t>Jindřich IV., Jindřich V., Jindřich VI., Richard II., Richard III., Julius Caesar</w:t>
      </w:r>
    </w:p>
    <w:p w14:paraId="43D014B5" w14:textId="77777777" w:rsidR="009F7119" w:rsidRPr="00805B13" w:rsidRDefault="009F7119" w:rsidP="009F7119">
      <w:pPr>
        <w:pStyle w:val="Normlnweb"/>
        <w:tabs>
          <w:tab w:val="left" w:pos="5145"/>
        </w:tabs>
        <w:spacing w:before="0" w:beforeAutospacing="0" w:after="0" w:afterAutospacing="0"/>
        <w:rPr>
          <w:rFonts w:asciiTheme="majorHAnsi" w:hAnsiTheme="majorHAnsi"/>
        </w:rPr>
      </w:pPr>
      <w:r w:rsidRPr="00805B13">
        <w:rPr>
          <w:rFonts w:asciiTheme="majorHAnsi" w:hAnsiTheme="majorHAnsi"/>
        </w:rPr>
        <w:t xml:space="preserve">tragédie: </w:t>
      </w:r>
      <w:r w:rsidRPr="00805B13">
        <w:rPr>
          <w:rFonts w:asciiTheme="majorHAnsi" w:hAnsiTheme="majorHAnsi"/>
          <w:i/>
        </w:rPr>
        <w:t>Romeo a Julie</w:t>
      </w:r>
      <w:r w:rsidRPr="00805B13">
        <w:rPr>
          <w:rFonts w:asciiTheme="majorHAnsi" w:hAnsiTheme="majorHAnsi"/>
        </w:rPr>
        <w:t xml:space="preserve"> (1595)</w:t>
      </w:r>
    </w:p>
    <w:p w14:paraId="20B73820" w14:textId="77777777" w:rsidR="009F7119" w:rsidRPr="00805B13" w:rsidRDefault="009F7119" w:rsidP="009F7119">
      <w:pPr>
        <w:pStyle w:val="Normlnweb"/>
        <w:tabs>
          <w:tab w:val="left" w:pos="5145"/>
        </w:tabs>
        <w:spacing w:before="0" w:beforeAutospacing="0" w:after="0" w:afterAutospacing="0"/>
        <w:rPr>
          <w:rFonts w:asciiTheme="majorHAnsi" w:hAnsiTheme="majorHAnsi"/>
        </w:rPr>
      </w:pPr>
      <w:r w:rsidRPr="00805B13">
        <w:rPr>
          <w:rFonts w:asciiTheme="majorHAnsi" w:hAnsiTheme="majorHAnsi"/>
          <w:b/>
          <w:bCs/>
        </w:rPr>
        <w:t>II. období</w:t>
      </w:r>
      <w:r w:rsidRPr="00805B13">
        <w:rPr>
          <w:rFonts w:asciiTheme="majorHAnsi" w:hAnsiTheme="majorHAnsi"/>
        </w:rPr>
        <w:t xml:space="preserve"> – zřetelný obrat, optimismus vyprchává, hry jsou pesimističtější</w:t>
      </w:r>
    </w:p>
    <w:p w14:paraId="2FF0EB55" w14:textId="77777777" w:rsidR="009F7119" w:rsidRPr="00805B13" w:rsidRDefault="009F7119" w:rsidP="009F7119">
      <w:pPr>
        <w:pStyle w:val="Normlnweb"/>
        <w:tabs>
          <w:tab w:val="left" w:pos="5145"/>
        </w:tabs>
        <w:spacing w:before="0" w:beforeAutospacing="0" w:after="0" w:afterAutospacing="0"/>
        <w:rPr>
          <w:rFonts w:asciiTheme="majorHAnsi" w:hAnsiTheme="majorHAnsi"/>
          <w:b/>
          <w:i/>
        </w:rPr>
      </w:pPr>
      <w:r w:rsidRPr="00805B13">
        <w:rPr>
          <w:rFonts w:asciiTheme="majorHAnsi" w:hAnsiTheme="majorHAnsi"/>
        </w:rPr>
        <w:t xml:space="preserve">tragédie: </w:t>
      </w:r>
      <w:r w:rsidRPr="00753542">
        <w:rPr>
          <w:rFonts w:asciiTheme="majorHAnsi" w:hAnsiTheme="majorHAnsi"/>
          <w:b/>
          <w:bCs/>
          <w:i/>
        </w:rPr>
        <w:t>Hamlet</w:t>
      </w:r>
      <w:r w:rsidRPr="00805B13">
        <w:rPr>
          <w:rFonts w:asciiTheme="majorHAnsi" w:hAnsiTheme="majorHAnsi"/>
          <w:i/>
        </w:rPr>
        <w:t>, Othello, Macbeth, Král Lear, Antonius a Kleopatra</w:t>
      </w:r>
    </w:p>
    <w:p w14:paraId="4880EF33" w14:textId="77777777" w:rsidR="009F7119" w:rsidRPr="00805B13" w:rsidRDefault="009F7119" w:rsidP="009F7119">
      <w:pPr>
        <w:pStyle w:val="Normlnweb"/>
        <w:tabs>
          <w:tab w:val="left" w:pos="5145"/>
        </w:tabs>
        <w:spacing w:before="0" w:beforeAutospacing="0" w:after="0" w:afterAutospacing="0"/>
        <w:rPr>
          <w:rFonts w:asciiTheme="majorHAnsi" w:hAnsiTheme="majorHAnsi"/>
        </w:rPr>
      </w:pPr>
      <w:r w:rsidRPr="00805B13">
        <w:rPr>
          <w:rFonts w:asciiTheme="majorHAnsi" w:hAnsiTheme="majorHAnsi"/>
          <w:i/>
        </w:rPr>
        <w:t>Sonety</w:t>
      </w:r>
      <w:r w:rsidRPr="00805B13">
        <w:rPr>
          <w:rFonts w:asciiTheme="majorHAnsi" w:hAnsiTheme="majorHAnsi"/>
        </w:rPr>
        <w:t xml:space="preserve"> – sbírka 154 sonetů (znělek), část oslavuje přítele, část dámu černé pleti </w:t>
      </w:r>
    </w:p>
    <w:p w14:paraId="156550C5" w14:textId="77777777" w:rsidR="009F7119" w:rsidRPr="00805B13" w:rsidRDefault="009F7119" w:rsidP="009F7119">
      <w:pPr>
        <w:pStyle w:val="Normlnweb"/>
        <w:tabs>
          <w:tab w:val="left" w:pos="5145"/>
        </w:tabs>
        <w:spacing w:before="0" w:beforeAutospacing="0" w:after="0" w:afterAutospacing="0"/>
        <w:rPr>
          <w:rFonts w:asciiTheme="majorHAnsi" w:hAnsiTheme="majorHAnsi"/>
        </w:rPr>
      </w:pPr>
    </w:p>
    <w:p w14:paraId="6BD9024B" w14:textId="6F6B1D93" w:rsidR="009F7119" w:rsidRPr="00805B13" w:rsidRDefault="009F7119" w:rsidP="009F7119">
      <w:pPr>
        <w:pStyle w:val="Nadpis1"/>
      </w:pPr>
      <w:r w:rsidRPr="00805B13">
        <w:t>BAROKO</w:t>
      </w:r>
    </w:p>
    <w:p w14:paraId="1D14ACFF" w14:textId="56279D9A" w:rsidR="009F7119" w:rsidRPr="00805B13" w:rsidRDefault="009F7119" w:rsidP="009F7119">
      <w:pPr>
        <w:rPr>
          <w:rFonts w:asciiTheme="majorHAnsi" w:hAnsiTheme="majorHAnsi"/>
        </w:rPr>
      </w:pPr>
      <w:r w:rsidRPr="00805B13">
        <w:rPr>
          <w:rFonts w:asciiTheme="majorHAnsi" w:hAnsiTheme="majorHAnsi"/>
        </w:rPr>
        <w:t>mystika, duchovno, emoce</w:t>
      </w:r>
    </w:p>
    <w:p w14:paraId="4FB2D798" w14:textId="6D9699B8" w:rsidR="008A52A5" w:rsidRPr="00805B13" w:rsidRDefault="008A52A5" w:rsidP="009F7119">
      <w:pPr>
        <w:rPr>
          <w:rFonts w:asciiTheme="majorHAnsi" w:hAnsiTheme="majorHAnsi"/>
        </w:rPr>
      </w:pPr>
      <w:r w:rsidRPr="00805B13">
        <w:rPr>
          <w:rFonts w:asciiTheme="majorHAnsi" w:hAnsiTheme="majorHAnsi"/>
        </w:rPr>
        <w:t>→ motivy nicoty, skepse k pozemskému životu, intenzivní návrat k Bohu</w:t>
      </w:r>
    </w:p>
    <w:p w14:paraId="6834A9F0" w14:textId="7C588AFD" w:rsidR="009F7119" w:rsidRPr="00805B13" w:rsidRDefault="009F7119" w:rsidP="009F7119">
      <w:pPr>
        <w:pStyle w:val="Nadpis1"/>
      </w:pPr>
      <w:r w:rsidRPr="00805B13">
        <w:t>KLASICISMUS</w:t>
      </w:r>
    </w:p>
    <w:p w14:paraId="476853FF" w14:textId="77777777" w:rsidR="009F7119" w:rsidRPr="00805B13" w:rsidRDefault="009F7119" w:rsidP="009F7119">
      <w:pPr>
        <w:tabs>
          <w:tab w:val="left" w:pos="540"/>
        </w:tabs>
        <w:jc w:val="both"/>
        <w:rPr>
          <w:rFonts w:asciiTheme="majorHAnsi" w:hAnsiTheme="majorHAnsi"/>
        </w:rPr>
      </w:pPr>
      <w:r w:rsidRPr="00805B13">
        <w:rPr>
          <w:rFonts w:asciiTheme="majorHAnsi" w:hAnsiTheme="majorHAnsi"/>
        </w:rPr>
        <w:t>17. stol., vznikl ve Francii, závěrečná fáze = empír (1800–1830)</w:t>
      </w:r>
    </w:p>
    <w:p w14:paraId="086B487D" w14:textId="77777777" w:rsidR="009F7119" w:rsidRPr="00805B13" w:rsidRDefault="009F7119" w:rsidP="009F7119">
      <w:pPr>
        <w:tabs>
          <w:tab w:val="left" w:pos="540"/>
        </w:tabs>
        <w:jc w:val="both"/>
        <w:rPr>
          <w:rFonts w:asciiTheme="majorHAnsi" w:hAnsiTheme="majorHAnsi"/>
        </w:rPr>
      </w:pPr>
      <w:r w:rsidRPr="00805B13">
        <w:rPr>
          <w:rFonts w:asciiTheme="majorHAnsi" w:hAnsiTheme="majorHAnsi"/>
        </w:rPr>
        <w:t xml:space="preserve">lat. </w:t>
      </w:r>
      <w:proofErr w:type="spellStart"/>
      <w:r w:rsidRPr="00805B13">
        <w:rPr>
          <w:rFonts w:asciiTheme="majorHAnsi" w:hAnsiTheme="majorHAnsi"/>
          <w:i/>
        </w:rPr>
        <w:t>classicus</w:t>
      </w:r>
      <w:proofErr w:type="spellEnd"/>
      <w:r w:rsidRPr="00805B13">
        <w:rPr>
          <w:rFonts w:asciiTheme="majorHAnsi" w:hAnsiTheme="majorHAnsi"/>
        </w:rPr>
        <w:t xml:space="preserve"> = vzorný, vynikající</w:t>
      </w:r>
    </w:p>
    <w:p w14:paraId="16C897A3" w14:textId="77777777" w:rsidR="009F7119" w:rsidRPr="00805B13" w:rsidRDefault="009F7119" w:rsidP="009F7119">
      <w:pPr>
        <w:tabs>
          <w:tab w:val="left" w:pos="540"/>
        </w:tabs>
        <w:jc w:val="both"/>
        <w:rPr>
          <w:rFonts w:asciiTheme="majorHAnsi" w:hAnsiTheme="majorHAnsi"/>
        </w:rPr>
      </w:pPr>
      <w:r w:rsidRPr="00805B13">
        <w:rPr>
          <w:rFonts w:asciiTheme="majorHAnsi" w:hAnsiTheme="majorHAnsi"/>
        </w:rPr>
        <w:t>vrchol – doba vlády „krále slunce“ Ludvíka IV. – v jiných zemích se rozvíjelo baroko</w:t>
      </w:r>
    </w:p>
    <w:p w14:paraId="286E12D8" w14:textId="77777777" w:rsidR="009F7119" w:rsidRPr="00805B13" w:rsidRDefault="009F7119" w:rsidP="009F7119">
      <w:pPr>
        <w:tabs>
          <w:tab w:val="left" w:pos="540"/>
        </w:tabs>
        <w:jc w:val="both"/>
        <w:rPr>
          <w:rFonts w:asciiTheme="majorHAnsi" w:hAnsiTheme="majorHAnsi"/>
        </w:rPr>
      </w:pPr>
      <w:r w:rsidRPr="00805B13">
        <w:rPr>
          <w:rFonts w:asciiTheme="majorHAnsi" w:hAnsiTheme="majorHAnsi"/>
        </w:rPr>
        <w:t>smysl umění je v zobrazení nadčasových lidských hodnot, snaha zobrazit „člověka vůbec“ = různé lidské charaktery</w:t>
      </w:r>
    </w:p>
    <w:p w14:paraId="21D5BF03" w14:textId="77777777" w:rsidR="009F7119" w:rsidRPr="00805B13" w:rsidRDefault="009F7119" w:rsidP="009F7119">
      <w:pPr>
        <w:tabs>
          <w:tab w:val="left" w:pos="540"/>
        </w:tabs>
        <w:jc w:val="both"/>
        <w:rPr>
          <w:rFonts w:asciiTheme="majorHAnsi" w:hAnsiTheme="majorHAnsi"/>
        </w:rPr>
      </w:pPr>
      <w:r w:rsidRPr="00805B13">
        <w:rPr>
          <w:rFonts w:asciiTheme="majorHAnsi" w:hAnsiTheme="majorHAnsi"/>
        </w:rPr>
        <w:t>baroko – mystika, duchovno, emoce</w:t>
      </w:r>
      <w:r w:rsidRPr="00805B13">
        <w:rPr>
          <w:rFonts w:asciiTheme="majorHAnsi" w:hAnsiTheme="majorHAnsi"/>
          <w:b/>
          <w:bCs/>
        </w:rPr>
        <w:t xml:space="preserve"> X</w:t>
      </w:r>
      <w:r w:rsidRPr="00805B13">
        <w:rPr>
          <w:rFonts w:asciiTheme="majorHAnsi" w:hAnsiTheme="majorHAnsi"/>
        </w:rPr>
        <w:t xml:space="preserve"> klasicismus – rozumový řád (Myslím, tedy jsem.)</w:t>
      </w:r>
    </w:p>
    <w:p w14:paraId="200DA810" w14:textId="77777777" w:rsidR="009F7119" w:rsidRPr="00805B13" w:rsidRDefault="009F7119" w:rsidP="009F7119">
      <w:pPr>
        <w:tabs>
          <w:tab w:val="left" w:pos="540"/>
        </w:tabs>
        <w:jc w:val="both"/>
        <w:rPr>
          <w:rFonts w:asciiTheme="majorHAnsi" w:hAnsiTheme="majorHAnsi"/>
        </w:rPr>
      </w:pPr>
      <w:r w:rsidRPr="00805B13">
        <w:rPr>
          <w:rFonts w:asciiTheme="majorHAnsi" w:hAnsiTheme="majorHAnsi"/>
        </w:rPr>
        <w:t>kritérium krásy = pravdivost</w:t>
      </w:r>
    </w:p>
    <w:p w14:paraId="46F53CB6" w14:textId="77777777" w:rsidR="009F7119" w:rsidRPr="00805B13" w:rsidRDefault="009F7119" w:rsidP="009F7119">
      <w:pPr>
        <w:tabs>
          <w:tab w:val="left" w:pos="540"/>
        </w:tabs>
        <w:jc w:val="both"/>
        <w:rPr>
          <w:rFonts w:asciiTheme="majorHAnsi" w:hAnsiTheme="majorHAnsi"/>
        </w:rPr>
      </w:pPr>
      <w:r w:rsidRPr="00805B13">
        <w:rPr>
          <w:rFonts w:asciiTheme="majorHAnsi" w:hAnsiTheme="majorHAnsi"/>
          <w:u w:val="single"/>
        </w:rPr>
        <w:t>mravní ideál</w:t>
      </w:r>
      <w:r w:rsidRPr="00805B13">
        <w:rPr>
          <w:rFonts w:asciiTheme="majorHAnsi" w:hAnsiTheme="majorHAnsi"/>
        </w:rPr>
        <w:t xml:space="preserve"> – člověk, který podřizuje své zájmy službě společnosti</w:t>
      </w:r>
    </w:p>
    <w:p w14:paraId="4926F639" w14:textId="77777777" w:rsidR="009F7119" w:rsidRPr="00805B13" w:rsidRDefault="009F7119" w:rsidP="009F7119">
      <w:pPr>
        <w:numPr>
          <w:ilvl w:val="0"/>
          <w:numId w:val="10"/>
        </w:numPr>
        <w:tabs>
          <w:tab w:val="left" w:pos="540"/>
        </w:tabs>
        <w:spacing w:after="0" w:line="240" w:lineRule="auto"/>
        <w:jc w:val="both"/>
        <w:rPr>
          <w:rFonts w:asciiTheme="majorHAnsi" w:hAnsiTheme="majorHAnsi"/>
        </w:rPr>
      </w:pPr>
      <w:r w:rsidRPr="00805B13">
        <w:rPr>
          <w:rFonts w:asciiTheme="majorHAnsi" w:hAnsiTheme="majorHAnsi"/>
        </w:rPr>
        <w:t>tyto hodnoty platily už v antice – antika je vzorem a normou</w:t>
      </w:r>
    </w:p>
    <w:p w14:paraId="76C0B5F5" w14:textId="77777777" w:rsidR="009F7119" w:rsidRPr="00805B13" w:rsidRDefault="009F7119" w:rsidP="009F7119">
      <w:pPr>
        <w:tabs>
          <w:tab w:val="left" w:pos="540"/>
        </w:tabs>
        <w:jc w:val="both"/>
        <w:rPr>
          <w:rFonts w:asciiTheme="majorHAnsi" w:hAnsiTheme="majorHAnsi"/>
        </w:rPr>
      </w:pPr>
      <w:r w:rsidRPr="00805B13">
        <w:rPr>
          <w:rFonts w:asciiTheme="majorHAnsi" w:hAnsiTheme="majorHAnsi"/>
          <w:u w:val="single"/>
        </w:rPr>
        <w:t>literární salony</w:t>
      </w:r>
      <w:r w:rsidRPr="00805B13">
        <w:rPr>
          <w:rFonts w:asciiTheme="majorHAnsi" w:hAnsiTheme="majorHAnsi"/>
        </w:rPr>
        <w:t xml:space="preserve"> – debaty o umění, rozebírala se různá díla, salony určovaly vkus a utvářely veřejné mínění</w:t>
      </w:r>
    </w:p>
    <w:p w14:paraId="670D2B50" w14:textId="509F3A57" w:rsidR="009F7119" w:rsidRPr="00805B13" w:rsidRDefault="009F7119" w:rsidP="009F7119">
      <w:pPr>
        <w:tabs>
          <w:tab w:val="left" w:pos="540"/>
        </w:tabs>
        <w:jc w:val="both"/>
        <w:rPr>
          <w:rFonts w:asciiTheme="majorHAnsi" w:hAnsiTheme="majorHAnsi"/>
        </w:rPr>
      </w:pPr>
      <w:r w:rsidRPr="00805B13">
        <w:rPr>
          <w:rFonts w:asciiTheme="majorHAnsi" w:hAnsiTheme="majorHAnsi"/>
        </w:rPr>
        <w:t>literární akademie – dbá se na čistotu formy a čistotu jazyka</w:t>
      </w:r>
    </w:p>
    <w:p w14:paraId="7F438602" w14:textId="77777777" w:rsidR="009F7119" w:rsidRPr="00805B13" w:rsidRDefault="009F7119" w:rsidP="00805B13">
      <w:pPr>
        <w:tabs>
          <w:tab w:val="left" w:pos="540"/>
        </w:tabs>
        <w:spacing w:after="0"/>
        <w:jc w:val="both"/>
        <w:rPr>
          <w:rFonts w:asciiTheme="majorHAnsi" w:hAnsiTheme="majorHAnsi"/>
        </w:rPr>
      </w:pPr>
      <w:r w:rsidRPr="00805B13">
        <w:rPr>
          <w:rFonts w:asciiTheme="majorHAnsi" w:hAnsiTheme="majorHAnsi"/>
        </w:rPr>
        <w:t>antická pravidla také v literatuře:</w:t>
      </w:r>
    </w:p>
    <w:p w14:paraId="2A2482FF" w14:textId="4B35237C" w:rsidR="009F7119" w:rsidRPr="00805B13" w:rsidRDefault="009F7119" w:rsidP="00805B13">
      <w:pPr>
        <w:tabs>
          <w:tab w:val="left" w:pos="540"/>
        </w:tabs>
        <w:spacing w:after="0"/>
        <w:jc w:val="both"/>
        <w:rPr>
          <w:rFonts w:asciiTheme="majorHAnsi" w:hAnsiTheme="majorHAnsi"/>
        </w:rPr>
      </w:pPr>
      <w:r w:rsidRPr="00805B13">
        <w:rPr>
          <w:rFonts w:asciiTheme="majorHAnsi" w:hAnsiTheme="majorHAnsi"/>
        </w:rPr>
        <w:t>pevné rozdělení na žánry, vysoké: óda, epos, tragédie, nízké: bajka, satira, komedie</w:t>
      </w:r>
    </w:p>
    <w:p w14:paraId="43E428ED" w14:textId="77777777" w:rsidR="009F7119" w:rsidRPr="00805B13" w:rsidRDefault="009F7119" w:rsidP="009F7119">
      <w:pPr>
        <w:pStyle w:val="Nadpis2"/>
      </w:pPr>
      <w:proofErr w:type="spellStart"/>
      <w:r w:rsidRPr="00805B13">
        <w:t>Moliére</w:t>
      </w:r>
      <w:proofErr w:type="spellEnd"/>
    </w:p>
    <w:p w14:paraId="2302F693" w14:textId="77777777" w:rsidR="009F7119" w:rsidRDefault="009F7119" w:rsidP="009F7119">
      <w:pPr>
        <w:tabs>
          <w:tab w:val="left" w:pos="540"/>
        </w:tabs>
        <w:jc w:val="both"/>
        <w:rPr>
          <w:rFonts w:asciiTheme="majorHAnsi" w:hAnsiTheme="majorHAnsi"/>
          <w:sz w:val="22"/>
          <w:szCs w:val="22"/>
        </w:rPr>
      </w:pPr>
      <w:proofErr w:type="spellStart"/>
      <w:r w:rsidRPr="00805B13">
        <w:rPr>
          <w:rFonts w:asciiTheme="majorHAnsi" w:hAnsiTheme="majorHAnsi"/>
          <w:sz w:val="22"/>
          <w:szCs w:val="22"/>
        </w:rPr>
        <w:t>Molière</w:t>
      </w:r>
      <w:proofErr w:type="spellEnd"/>
      <w:r w:rsidRPr="00805B13">
        <w:rPr>
          <w:rFonts w:asciiTheme="majorHAnsi" w:hAnsiTheme="majorHAnsi"/>
          <w:sz w:val="22"/>
          <w:szCs w:val="22"/>
        </w:rPr>
        <w:t xml:space="preserve"> [</w:t>
      </w:r>
      <w:proofErr w:type="spellStart"/>
      <w:r w:rsidRPr="00805B13">
        <w:rPr>
          <w:rFonts w:asciiTheme="majorHAnsi" w:hAnsiTheme="majorHAnsi"/>
          <w:sz w:val="22"/>
          <w:szCs w:val="22"/>
        </w:rPr>
        <w:t>Moljér</w:t>
      </w:r>
      <w:proofErr w:type="spellEnd"/>
      <w:r w:rsidRPr="00805B13">
        <w:rPr>
          <w:rFonts w:asciiTheme="majorHAnsi" w:hAnsiTheme="majorHAnsi"/>
          <w:sz w:val="22"/>
          <w:szCs w:val="22"/>
        </w:rPr>
        <w:t>], *15.1.1622 – †17.2.1673, vlastním jménem Jean-</w:t>
      </w:r>
      <w:proofErr w:type="spellStart"/>
      <w:r w:rsidRPr="00805B13">
        <w:rPr>
          <w:rFonts w:asciiTheme="majorHAnsi" w:hAnsiTheme="majorHAnsi"/>
          <w:sz w:val="22"/>
          <w:szCs w:val="22"/>
        </w:rPr>
        <w:t>Baptiste</w:t>
      </w:r>
      <w:proofErr w:type="spellEnd"/>
      <w:r w:rsidRPr="00805B13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05B13">
        <w:rPr>
          <w:rFonts w:asciiTheme="majorHAnsi" w:hAnsiTheme="majorHAnsi"/>
          <w:sz w:val="22"/>
          <w:szCs w:val="22"/>
        </w:rPr>
        <w:t>Poquelin</w:t>
      </w:r>
      <w:proofErr w:type="spellEnd"/>
      <w:r w:rsidRPr="00805B13">
        <w:rPr>
          <w:rFonts w:asciiTheme="majorHAnsi" w:hAnsiTheme="majorHAnsi"/>
          <w:sz w:val="22"/>
          <w:szCs w:val="22"/>
        </w:rPr>
        <w:t>, francouzský dramatik, herec a divadelník. Jako herec a ředitel divadelní společnosti hrál 13 let na francouzském venkově, poté u dvora. V rámci klasicismu usiloval již o realistické zobrazení dobových problémů, o individualizaci postav, demokratismus. Úpravami, napodobováním a později vlastní tvorbou navázal na antické, italské a španělské divadlo a nejlepší tradice francouzské lidové literatury. Byl autorem komedií hledících z demokratických pozic na současnost a kriticky odhalujících různými formami (od frašky po charakterovou a zápletkovou komedii) náboženské pokrytectví, šlechtickou povýšeneckou morálku, měšťácké vztahy a literární módy tehdejší společnosti. Ostře vystupoval proti rétorickému dramatu, od divadelního umění požadoval, aby živě a aktuálně odráželo současnou společnost. Vytvořil velké literární typy: Harpagon v </w:t>
      </w:r>
      <w:r w:rsidRPr="00805B13">
        <w:rPr>
          <w:rFonts w:asciiTheme="majorHAnsi" w:hAnsiTheme="majorHAnsi"/>
          <w:i/>
          <w:iCs/>
          <w:sz w:val="22"/>
          <w:szCs w:val="22"/>
        </w:rPr>
        <w:t>Lakomci</w:t>
      </w:r>
      <w:r w:rsidRPr="00805B13">
        <w:rPr>
          <w:rFonts w:asciiTheme="majorHAnsi" w:hAnsiTheme="majorHAnsi"/>
          <w:sz w:val="22"/>
          <w:szCs w:val="22"/>
        </w:rPr>
        <w:t xml:space="preserve">, pobožnůstkářský pokrytec Tartuffe ve stejnojmenné hře, zklamaný poctivec </w:t>
      </w:r>
      <w:proofErr w:type="spellStart"/>
      <w:r w:rsidRPr="00805B13">
        <w:rPr>
          <w:rFonts w:asciiTheme="majorHAnsi" w:hAnsiTheme="majorHAnsi"/>
          <w:sz w:val="22"/>
          <w:szCs w:val="22"/>
        </w:rPr>
        <w:t>Alcest</w:t>
      </w:r>
      <w:proofErr w:type="spellEnd"/>
      <w:r w:rsidRPr="00805B13">
        <w:rPr>
          <w:rFonts w:asciiTheme="majorHAnsi" w:hAnsiTheme="majorHAnsi"/>
          <w:sz w:val="22"/>
          <w:szCs w:val="22"/>
        </w:rPr>
        <w:t xml:space="preserve"> v </w:t>
      </w:r>
      <w:r w:rsidRPr="00805B13">
        <w:rPr>
          <w:rFonts w:asciiTheme="majorHAnsi" w:hAnsiTheme="majorHAnsi"/>
          <w:i/>
          <w:iCs/>
          <w:sz w:val="22"/>
          <w:szCs w:val="22"/>
        </w:rPr>
        <w:t>Misantropovi</w:t>
      </w:r>
      <w:r w:rsidRPr="00805B13">
        <w:rPr>
          <w:rFonts w:asciiTheme="majorHAnsi" w:hAnsiTheme="majorHAnsi"/>
          <w:sz w:val="22"/>
          <w:szCs w:val="22"/>
        </w:rPr>
        <w:t xml:space="preserve">. Další komedie: </w:t>
      </w:r>
      <w:r w:rsidRPr="00805B13">
        <w:rPr>
          <w:rFonts w:asciiTheme="majorHAnsi" w:hAnsiTheme="majorHAnsi"/>
          <w:i/>
          <w:iCs/>
          <w:sz w:val="22"/>
          <w:szCs w:val="22"/>
        </w:rPr>
        <w:t>Směšné preciózky</w:t>
      </w:r>
      <w:r w:rsidRPr="00805B13">
        <w:rPr>
          <w:rFonts w:asciiTheme="majorHAnsi" w:hAnsiTheme="majorHAnsi"/>
          <w:sz w:val="22"/>
          <w:szCs w:val="22"/>
        </w:rPr>
        <w:t xml:space="preserve">, </w:t>
      </w:r>
      <w:r w:rsidRPr="00805B13">
        <w:rPr>
          <w:rFonts w:asciiTheme="majorHAnsi" w:hAnsiTheme="majorHAnsi"/>
          <w:i/>
          <w:iCs/>
          <w:sz w:val="22"/>
          <w:szCs w:val="22"/>
        </w:rPr>
        <w:t>Učené ženy</w:t>
      </w:r>
      <w:r w:rsidRPr="00805B13">
        <w:rPr>
          <w:rFonts w:asciiTheme="majorHAnsi" w:hAnsiTheme="majorHAnsi"/>
          <w:sz w:val="22"/>
          <w:szCs w:val="22"/>
        </w:rPr>
        <w:t xml:space="preserve">, </w:t>
      </w:r>
      <w:r w:rsidRPr="00805B13">
        <w:rPr>
          <w:rFonts w:asciiTheme="majorHAnsi" w:hAnsiTheme="majorHAnsi"/>
          <w:i/>
          <w:iCs/>
          <w:sz w:val="22"/>
          <w:szCs w:val="22"/>
        </w:rPr>
        <w:t>Škola pro muže</w:t>
      </w:r>
      <w:r w:rsidRPr="00805B13">
        <w:rPr>
          <w:rFonts w:asciiTheme="majorHAnsi" w:hAnsiTheme="majorHAnsi"/>
          <w:sz w:val="22"/>
          <w:szCs w:val="22"/>
        </w:rPr>
        <w:t xml:space="preserve">, </w:t>
      </w:r>
      <w:r w:rsidRPr="00805B13">
        <w:rPr>
          <w:rFonts w:asciiTheme="majorHAnsi" w:hAnsiTheme="majorHAnsi"/>
          <w:i/>
          <w:iCs/>
          <w:sz w:val="22"/>
          <w:szCs w:val="22"/>
        </w:rPr>
        <w:t>Škola pro ženy</w:t>
      </w:r>
      <w:r w:rsidRPr="00805B13">
        <w:rPr>
          <w:rFonts w:asciiTheme="majorHAnsi" w:hAnsiTheme="majorHAnsi"/>
          <w:sz w:val="22"/>
          <w:szCs w:val="22"/>
        </w:rPr>
        <w:t xml:space="preserve">, </w:t>
      </w:r>
      <w:r w:rsidRPr="00805B13">
        <w:rPr>
          <w:rFonts w:asciiTheme="majorHAnsi" w:hAnsiTheme="majorHAnsi"/>
          <w:i/>
          <w:iCs/>
          <w:sz w:val="22"/>
          <w:szCs w:val="22"/>
        </w:rPr>
        <w:t>Don Juan</w:t>
      </w:r>
      <w:r w:rsidRPr="00805B13">
        <w:rPr>
          <w:rFonts w:asciiTheme="majorHAnsi" w:hAnsiTheme="majorHAnsi"/>
          <w:sz w:val="22"/>
          <w:szCs w:val="22"/>
        </w:rPr>
        <w:t xml:space="preserve">, </w:t>
      </w:r>
      <w:proofErr w:type="spellStart"/>
      <w:r w:rsidRPr="00805B13">
        <w:rPr>
          <w:rFonts w:asciiTheme="majorHAnsi" w:hAnsiTheme="majorHAnsi"/>
          <w:i/>
          <w:iCs/>
          <w:sz w:val="22"/>
          <w:szCs w:val="22"/>
        </w:rPr>
        <w:t>Amfytrion</w:t>
      </w:r>
      <w:proofErr w:type="spellEnd"/>
      <w:r w:rsidRPr="00805B13">
        <w:rPr>
          <w:rFonts w:asciiTheme="majorHAnsi" w:hAnsiTheme="majorHAnsi"/>
          <w:sz w:val="22"/>
          <w:szCs w:val="22"/>
        </w:rPr>
        <w:t xml:space="preserve">, </w:t>
      </w:r>
      <w:r w:rsidRPr="00805B13">
        <w:rPr>
          <w:rFonts w:asciiTheme="majorHAnsi" w:hAnsiTheme="majorHAnsi"/>
          <w:i/>
          <w:iCs/>
          <w:sz w:val="22"/>
          <w:szCs w:val="22"/>
        </w:rPr>
        <w:t>Jiří Dudek</w:t>
      </w:r>
      <w:r w:rsidRPr="00805B13">
        <w:rPr>
          <w:rFonts w:asciiTheme="majorHAnsi" w:hAnsiTheme="majorHAnsi"/>
          <w:sz w:val="22"/>
          <w:szCs w:val="22"/>
        </w:rPr>
        <w:t xml:space="preserve">, </w:t>
      </w:r>
      <w:r w:rsidRPr="00805B13">
        <w:rPr>
          <w:rFonts w:asciiTheme="majorHAnsi" w:hAnsiTheme="majorHAnsi"/>
          <w:i/>
          <w:iCs/>
          <w:sz w:val="22"/>
          <w:szCs w:val="22"/>
        </w:rPr>
        <w:t>Měšťák šlechticem</w:t>
      </w:r>
      <w:r w:rsidRPr="00805B13">
        <w:rPr>
          <w:rFonts w:asciiTheme="majorHAnsi" w:hAnsiTheme="majorHAnsi"/>
          <w:sz w:val="22"/>
          <w:szCs w:val="22"/>
        </w:rPr>
        <w:t xml:space="preserve">, </w:t>
      </w:r>
      <w:proofErr w:type="spellStart"/>
      <w:r w:rsidRPr="00805B13">
        <w:rPr>
          <w:rFonts w:asciiTheme="majorHAnsi" w:hAnsiTheme="majorHAnsi"/>
          <w:i/>
          <w:iCs/>
          <w:sz w:val="22"/>
          <w:szCs w:val="22"/>
        </w:rPr>
        <w:t>Scapinova</w:t>
      </w:r>
      <w:proofErr w:type="spellEnd"/>
      <w:r w:rsidRPr="00805B13">
        <w:rPr>
          <w:rFonts w:asciiTheme="majorHAnsi" w:hAnsiTheme="majorHAnsi"/>
          <w:i/>
          <w:iCs/>
          <w:sz w:val="22"/>
          <w:szCs w:val="22"/>
        </w:rPr>
        <w:t xml:space="preserve"> šibalství</w:t>
      </w:r>
      <w:r w:rsidRPr="00805B13">
        <w:rPr>
          <w:rFonts w:asciiTheme="majorHAnsi" w:hAnsiTheme="majorHAnsi"/>
          <w:sz w:val="22"/>
          <w:szCs w:val="22"/>
        </w:rPr>
        <w:t xml:space="preserve">, </w:t>
      </w:r>
      <w:r w:rsidRPr="00805B13">
        <w:rPr>
          <w:rFonts w:asciiTheme="majorHAnsi" w:hAnsiTheme="majorHAnsi"/>
          <w:i/>
          <w:iCs/>
          <w:sz w:val="22"/>
          <w:szCs w:val="22"/>
        </w:rPr>
        <w:t>Zdravý nemocný</w:t>
      </w:r>
      <w:r w:rsidRPr="00805B13">
        <w:rPr>
          <w:rFonts w:asciiTheme="majorHAnsi" w:hAnsiTheme="majorHAnsi"/>
          <w:sz w:val="22"/>
          <w:szCs w:val="22"/>
        </w:rPr>
        <w:t xml:space="preserve">, </w:t>
      </w:r>
      <w:r w:rsidRPr="00805B13">
        <w:rPr>
          <w:rFonts w:asciiTheme="majorHAnsi" w:hAnsiTheme="majorHAnsi"/>
          <w:i/>
          <w:iCs/>
          <w:sz w:val="22"/>
          <w:szCs w:val="22"/>
        </w:rPr>
        <w:t>Hraběnka z Nouzova</w:t>
      </w:r>
      <w:r w:rsidRPr="00805B13">
        <w:rPr>
          <w:rFonts w:asciiTheme="majorHAnsi" w:hAnsiTheme="majorHAnsi"/>
          <w:sz w:val="22"/>
          <w:szCs w:val="22"/>
        </w:rPr>
        <w:t>.</w:t>
      </w:r>
    </w:p>
    <w:p w14:paraId="348AEAD0" w14:textId="22CEF93A" w:rsidR="00A85C0A" w:rsidRDefault="00A85C0A" w:rsidP="00951728">
      <w:pPr>
        <w:pStyle w:val="Nadpis1"/>
      </w:pPr>
      <w:r>
        <w:lastRenderedPageBreak/>
        <w:t>NÁRODNÍ OBROZENÍ</w:t>
      </w:r>
    </w:p>
    <w:p w14:paraId="696F434B" w14:textId="6B6208F7" w:rsidR="00A85C0A" w:rsidRDefault="00A85C0A" w:rsidP="00A85C0A">
      <w:pPr>
        <w:pStyle w:val="Odstavecseseznamem"/>
        <w:numPr>
          <w:ilvl w:val="0"/>
          <w:numId w:val="26"/>
        </w:numPr>
        <w:tabs>
          <w:tab w:val="left" w:pos="540"/>
        </w:tabs>
        <w:jc w:val="both"/>
      </w:pPr>
      <w:r>
        <w:t>osvícenské myšlenky z Francie v poslední čtvrtině 18. stol.</w:t>
      </w:r>
    </w:p>
    <w:p w14:paraId="6C75884F" w14:textId="2E1DE780" w:rsidR="00A85C0A" w:rsidRDefault="00A85C0A" w:rsidP="00A85C0A">
      <w:pPr>
        <w:pStyle w:val="Odstavecseseznamem"/>
        <w:numPr>
          <w:ilvl w:val="0"/>
          <w:numId w:val="26"/>
        </w:numPr>
        <w:tabs>
          <w:tab w:val="left" w:pos="540"/>
        </w:tabs>
        <w:jc w:val="both"/>
      </w:pPr>
      <w:r>
        <w:t>české země jsou ekonomicky pokročilé, rozvíjí se průmysl, zemědělství</w:t>
      </w:r>
    </w:p>
    <w:p w14:paraId="73FB2666" w14:textId="77777777" w:rsidR="00A85C0A" w:rsidRDefault="00A85C0A" w:rsidP="00A85C0A">
      <w:pPr>
        <w:tabs>
          <w:tab w:val="left" w:pos="540"/>
        </w:tabs>
        <w:jc w:val="both"/>
      </w:pPr>
      <w:r>
        <w:t>1781 vydal Josef II. patent o zrušení nevolnictví a toleranční patent, zrušil částečně cenzuru</w:t>
      </w:r>
    </w:p>
    <w:p w14:paraId="04FCFFE2" w14:textId="77777777" w:rsidR="00A85C0A" w:rsidRDefault="00A85C0A" w:rsidP="00A85C0A">
      <w:pPr>
        <w:pStyle w:val="Odstavecseseznamem"/>
        <w:numPr>
          <w:ilvl w:val="0"/>
          <w:numId w:val="27"/>
        </w:numPr>
        <w:tabs>
          <w:tab w:val="left" w:pos="540"/>
        </w:tabs>
        <w:jc w:val="both"/>
      </w:pPr>
      <w:r>
        <w:t>→ utváření národního povědomí = vznik národního hnutí</w:t>
      </w:r>
    </w:p>
    <w:p w14:paraId="78F13912" w14:textId="05895D1B" w:rsidR="00A85C0A" w:rsidRDefault="00A85C0A" w:rsidP="00A85C0A">
      <w:pPr>
        <w:pStyle w:val="Odstavecseseznamem"/>
        <w:numPr>
          <w:ilvl w:val="0"/>
          <w:numId w:val="27"/>
        </w:numPr>
        <w:tabs>
          <w:tab w:val="left" w:pos="540"/>
        </w:tabs>
        <w:jc w:val="both"/>
      </w:pPr>
      <w:r>
        <w:t>proces trval až do pol. 19. stol.</w:t>
      </w:r>
    </w:p>
    <w:p w14:paraId="59275BAD" w14:textId="77777777" w:rsidR="00A85C0A" w:rsidRDefault="00A85C0A" w:rsidP="00A85C0A">
      <w:pPr>
        <w:pStyle w:val="Odstavecseseznamem"/>
        <w:numPr>
          <w:ilvl w:val="0"/>
          <w:numId w:val="27"/>
        </w:numPr>
        <w:tabs>
          <w:tab w:val="left" w:pos="540"/>
        </w:tabs>
        <w:jc w:val="both"/>
      </w:pPr>
      <w:r>
        <w:t>počáteční období – výrazně jazykový ráz (důsledek germanizačních snah a omezování češtiny)</w:t>
      </w:r>
    </w:p>
    <w:p w14:paraId="55F4EAAA" w14:textId="76C68ABE" w:rsidR="00A85C0A" w:rsidRDefault="00A85C0A" w:rsidP="00A85C0A">
      <w:pPr>
        <w:pStyle w:val="Odstavecseseznamem"/>
        <w:numPr>
          <w:ilvl w:val="0"/>
          <w:numId w:val="27"/>
        </w:numPr>
        <w:tabs>
          <w:tab w:val="left" w:pos="540"/>
        </w:tabs>
        <w:jc w:val="both"/>
      </w:pPr>
      <w:r>
        <w:t>snahy vlastenců o obranu a zpětné povznesení češtiny byly úspěšné (kromě šlechty)</w:t>
      </w:r>
    </w:p>
    <w:p w14:paraId="2FDB6E66" w14:textId="77777777" w:rsidR="00A85C0A" w:rsidRDefault="00A85C0A" w:rsidP="00912DBB">
      <w:pPr>
        <w:pStyle w:val="Odstavecseseznamem"/>
        <w:tabs>
          <w:tab w:val="left" w:pos="540"/>
        </w:tabs>
        <w:jc w:val="both"/>
      </w:pPr>
      <w:r>
        <w:t>= obrozenci, ideje se šířily z Prahy (kult. centrum) do menších měst a vesnic, kde se čeština udržovala</w:t>
      </w:r>
    </w:p>
    <w:p w14:paraId="10271573" w14:textId="15F783F0" w:rsidR="00A85C0A" w:rsidRDefault="00A85C0A" w:rsidP="00A85C0A">
      <w:pPr>
        <w:pStyle w:val="Odstavecseseznamem"/>
        <w:numPr>
          <w:ilvl w:val="0"/>
          <w:numId w:val="27"/>
        </w:numPr>
        <w:tabs>
          <w:tab w:val="left" w:pos="540"/>
        </w:tabs>
        <w:jc w:val="both"/>
      </w:pPr>
      <w:r>
        <w:t>vytvořen tzv. „jazykový program“ (J. Jungmann), který se dařilo uskutečňovat – vrchol v pol. 19. stol.</w:t>
      </w:r>
    </w:p>
    <w:p w14:paraId="466EA0D0" w14:textId="3511F1D3" w:rsidR="00A85C0A" w:rsidRDefault="00A85C0A" w:rsidP="00A85C0A">
      <w:pPr>
        <w:pStyle w:val="Odstavecseseznamem"/>
        <w:numPr>
          <w:ilvl w:val="0"/>
          <w:numId w:val="27"/>
        </w:numPr>
        <w:tabs>
          <w:tab w:val="left" w:pos="540"/>
        </w:tabs>
        <w:jc w:val="both"/>
      </w:pPr>
      <w:r>
        <w:t>jednotlivé etapy NO ovlivňovány novými idejemi slovanství</w:t>
      </w:r>
    </w:p>
    <w:p w14:paraId="1D1C22B5" w14:textId="77777777" w:rsidR="00A85C0A" w:rsidRDefault="00A85C0A" w:rsidP="00A85C0A">
      <w:pPr>
        <w:numPr>
          <w:ilvl w:val="0"/>
          <w:numId w:val="28"/>
        </w:numPr>
        <w:tabs>
          <w:tab w:val="left" w:pos="540"/>
        </w:tabs>
        <w:spacing w:after="0" w:line="240" w:lineRule="auto"/>
        <w:jc w:val="both"/>
      </w:pPr>
      <w:r>
        <w:t>rusofilský slavismus – za napoleonských válek bylo Rusko spojencem R-U</w:t>
      </w:r>
    </w:p>
    <w:p w14:paraId="71416175" w14:textId="35956504" w:rsidR="00A85C0A" w:rsidRDefault="00A85C0A" w:rsidP="009F7119">
      <w:pPr>
        <w:numPr>
          <w:ilvl w:val="0"/>
          <w:numId w:val="28"/>
        </w:numPr>
        <w:tabs>
          <w:tab w:val="left" w:pos="540"/>
        </w:tabs>
        <w:spacing w:after="0" w:line="240" w:lineRule="auto"/>
        <w:jc w:val="both"/>
      </w:pPr>
      <w:r>
        <w:t>austroslavismus – stmelení slovanských národů v rámci monarchie</w:t>
      </w:r>
    </w:p>
    <w:p w14:paraId="24D65AD8" w14:textId="77777777" w:rsidR="00FE62EF" w:rsidRPr="00FE62EF" w:rsidRDefault="00FE62EF" w:rsidP="00FE62EF">
      <w:pPr>
        <w:tabs>
          <w:tab w:val="left" w:pos="540"/>
        </w:tabs>
        <w:spacing w:after="0" w:line="240" w:lineRule="auto"/>
        <w:jc w:val="both"/>
      </w:pPr>
    </w:p>
    <w:p w14:paraId="6433E80A" w14:textId="77777777" w:rsidR="00985B5F" w:rsidRDefault="00985B5F" w:rsidP="00985B5F">
      <w:pPr>
        <w:pStyle w:val="Nadpis2"/>
      </w:pPr>
      <w:r>
        <w:t>Karel Jaromír Erben (1811–1870)</w:t>
      </w:r>
    </w:p>
    <w:p w14:paraId="3659AFDC" w14:textId="2855EF5D" w:rsidR="00985B5F" w:rsidRDefault="00985B5F" w:rsidP="00FD3629">
      <w:pPr>
        <w:pStyle w:val="Odstavecseseznamem"/>
        <w:numPr>
          <w:ilvl w:val="0"/>
          <w:numId w:val="29"/>
        </w:numPr>
        <w:spacing w:after="0"/>
      </w:pPr>
      <w:r>
        <w:t>básník, historik, sběratel lidové slovesnosti (písně, pověsti, pohádky, říkadla)</w:t>
      </w:r>
    </w:p>
    <w:p w14:paraId="29BC57CD" w14:textId="62ED21D3" w:rsidR="00985B5F" w:rsidRDefault="00985B5F" w:rsidP="00FD3629">
      <w:pPr>
        <w:pStyle w:val="Odstavecseseznamem"/>
        <w:numPr>
          <w:ilvl w:val="0"/>
          <w:numId w:val="29"/>
        </w:numPr>
        <w:spacing w:after="0"/>
      </w:pPr>
      <w:r>
        <w:t>vydavatel staročeských literárních památek, překladatel, novinář (navázal na Čelakovského, mnoho jeho záměrů a cílů překonal)</w:t>
      </w:r>
    </w:p>
    <w:p w14:paraId="398114E3" w14:textId="14C8D91B" w:rsidR="00985B5F" w:rsidRDefault="00985B5F" w:rsidP="00FD3629">
      <w:pPr>
        <w:pStyle w:val="Odstavecseseznamem"/>
        <w:numPr>
          <w:ilvl w:val="0"/>
          <w:numId w:val="29"/>
        </w:numPr>
        <w:spacing w:after="0"/>
      </w:pPr>
      <w:r>
        <w:t>studoval práva a filozofii, seznámil se s Fr. Palackým, s nímž pak spolupracoval</w:t>
      </w:r>
    </w:p>
    <w:p w14:paraId="280B11E5" w14:textId="1BF5350F" w:rsidR="00985B5F" w:rsidRDefault="00985B5F" w:rsidP="00FD3629">
      <w:pPr>
        <w:pStyle w:val="Bezmezer"/>
        <w:numPr>
          <w:ilvl w:val="0"/>
          <w:numId w:val="2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archivář Prahy</w:t>
      </w:r>
    </w:p>
    <w:p w14:paraId="4BBA5854" w14:textId="77777777" w:rsidR="00985B5F" w:rsidRDefault="00985B5F" w:rsidP="00985B5F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dílo:</w:t>
      </w:r>
    </w:p>
    <w:p w14:paraId="46DB7C10" w14:textId="4A6D5E4F" w:rsidR="00985B5F" w:rsidRDefault="00985B5F" w:rsidP="00985B5F">
      <w:pPr>
        <w:pStyle w:val="Bezmezer"/>
        <w:numPr>
          <w:ilvl w:val="0"/>
          <w:numId w:val="3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vydával díla staré české literatury, např. </w:t>
      </w:r>
      <w:r>
        <w:rPr>
          <w:rFonts w:ascii="Times New Roman" w:hAnsi="Times New Roman"/>
          <w:i/>
          <w:sz w:val="24"/>
          <w:szCs w:val="24"/>
        </w:rPr>
        <w:t>Sebrané spisy české</w:t>
      </w:r>
      <w:r>
        <w:rPr>
          <w:rFonts w:ascii="Times New Roman" w:hAnsi="Times New Roman"/>
          <w:sz w:val="24"/>
          <w:szCs w:val="24"/>
        </w:rPr>
        <w:t xml:space="preserve"> od Mistra Jana Husa, vydával i překlady starých děl ruské literatury – </w:t>
      </w:r>
      <w:r>
        <w:rPr>
          <w:rFonts w:ascii="Times New Roman" w:hAnsi="Times New Roman"/>
          <w:i/>
          <w:sz w:val="24"/>
          <w:szCs w:val="24"/>
        </w:rPr>
        <w:t>Nestorův letopis ruský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i/>
          <w:sz w:val="24"/>
          <w:szCs w:val="24"/>
        </w:rPr>
        <w:t>Slovo o pluku Igorově</w:t>
      </w:r>
      <w:r>
        <w:rPr>
          <w:rFonts w:ascii="Times New Roman" w:hAnsi="Times New Roman"/>
          <w:sz w:val="24"/>
          <w:szCs w:val="24"/>
        </w:rPr>
        <w:t xml:space="preserve">. Podílel se na vydání druhého dílu </w:t>
      </w:r>
      <w:r>
        <w:rPr>
          <w:rFonts w:ascii="Times New Roman" w:hAnsi="Times New Roman"/>
          <w:i/>
          <w:sz w:val="24"/>
          <w:szCs w:val="24"/>
        </w:rPr>
        <w:t>Výboru z literatury české</w:t>
      </w:r>
      <w:r>
        <w:rPr>
          <w:rFonts w:ascii="Times New Roman" w:hAnsi="Times New Roman"/>
          <w:sz w:val="24"/>
          <w:szCs w:val="24"/>
        </w:rPr>
        <w:t>.</w:t>
      </w:r>
    </w:p>
    <w:p w14:paraId="6D333AB7" w14:textId="60C7DD6E" w:rsidR="00985B5F" w:rsidRPr="00985B5F" w:rsidRDefault="00985B5F" w:rsidP="00985B5F">
      <w:pPr>
        <w:pStyle w:val="Odstavecseseznamem"/>
        <w:numPr>
          <w:ilvl w:val="0"/>
          <w:numId w:val="30"/>
        </w:numPr>
        <w:rPr>
          <w:rFonts w:ascii="Times New Roman" w:hAnsi="Times New Roman"/>
        </w:rPr>
      </w:pPr>
      <w:r>
        <w:t xml:space="preserve">Erbenovy pohádky jsou zbaveny skoro vesměs místní a časové určenosti. Tím se </w:t>
      </w:r>
      <w:proofErr w:type="gramStart"/>
      <w:r>
        <w:t>liší</w:t>
      </w:r>
      <w:proofErr w:type="gramEnd"/>
      <w:r>
        <w:t xml:space="preserve"> od pohádek B. Němcové, v nichž se naopak odráží konkrétní životní prostředí a situace</w:t>
      </w:r>
    </w:p>
    <w:p w14:paraId="61607491" w14:textId="73A599AC" w:rsidR="00985B5F" w:rsidRPr="0025696B" w:rsidRDefault="00985B5F" w:rsidP="0025696B">
      <w:pPr>
        <w:pStyle w:val="Odstavecseseznamem"/>
        <w:numPr>
          <w:ilvl w:val="0"/>
          <w:numId w:val="31"/>
        </w:numPr>
        <w:rPr>
          <w:rFonts w:ascii="Arial" w:hAnsi="Arial" w:cs="Arial"/>
          <w:color w:val="000000"/>
          <w:sz w:val="20"/>
          <w:szCs w:val="20"/>
        </w:rPr>
      </w:pPr>
      <w:r w:rsidRPr="0025696B">
        <w:rPr>
          <w:color w:val="000000"/>
        </w:rPr>
        <w:t>v jeho básních se opakují témata viny a trestu</w:t>
      </w:r>
    </w:p>
    <w:p w14:paraId="4C64C2B4" w14:textId="77777777" w:rsidR="00985B5F" w:rsidRPr="0025696B" w:rsidRDefault="00985B5F" w:rsidP="0025696B">
      <w:pPr>
        <w:pStyle w:val="Odstavecseseznamem"/>
        <w:numPr>
          <w:ilvl w:val="1"/>
          <w:numId w:val="31"/>
        </w:numPr>
        <w:rPr>
          <w:rFonts w:ascii="Times New Roman" w:hAnsi="Times New Roman" w:cs="Times New Roman"/>
        </w:rPr>
      </w:pPr>
      <w:r w:rsidRPr="0025696B">
        <w:rPr>
          <w:i/>
        </w:rPr>
        <w:t>Prostonárodní písně a říkadla</w:t>
      </w:r>
    </w:p>
    <w:p w14:paraId="508E6009" w14:textId="533DE09F" w:rsidR="00985B5F" w:rsidRDefault="00985B5F" w:rsidP="0025696B">
      <w:pPr>
        <w:pStyle w:val="Odstavecseseznamem"/>
        <w:numPr>
          <w:ilvl w:val="1"/>
          <w:numId w:val="31"/>
        </w:numPr>
      </w:pPr>
      <w:r w:rsidRPr="0025696B">
        <w:rPr>
          <w:i/>
        </w:rPr>
        <w:t xml:space="preserve">Sto prostonárodních pohádek a </w:t>
      </w:r>
      <w:r w:rsidR="00FE62EF" w:rsidRPr="0025696B">
        <w:rPr>
          <w:i/>
        </w:rPr>
        <w:t>pověstí slovanských</w:t>
      </w:r>
      <w:r w:rsidRPr="0025696B">
        <w:rPr>
          <w:i/>
        </w:rPr>
        <w:t xml:space="preserve"> v nářečí původních</w:t>
      </w:r>
    </w:p>
    <w:p w14:paraId="010721A6" w14:textId="20AC6910" w:rsidR="00985B5F" w:rsidRDefault="00985B5F" w:rsidP="0025696B">
      <w:pPr>
        <w:pStyle w:val="Odstavecseseznamem"/>
        <w:numPr>
          <w:ilvl w:val="0"/>
          <w:numId w:val="31"/>
        </w:numPr>
      </w:pPr>
      <w:r>
        <w:t xml:space="preserve">nedokončený soubor pohádek vydal V. </w:t>
      </w:r>
      <w:proofErr w:type="spellStart"/>
      <w:r>
        <w:t>Tille</w:t>
      </w:r>
      <w:proofErr w:type="spellEnd"/>
      <w:r>
        <w:t xml:space="preserve"> – pohádky Zlatovláska, Tři zlaté vlasy děda Vševěda, Dlouhý, Široký a Bystrozraký, Pták Ohnivák a Liška Ryška</w:t>
      </w:r>
    </w:p>
    <w:p w14:paraId="02C8938F" w14:textId="77777777" w:rsidR="00FE62EF" w:rsidRDefault="00FE62EF" w:rsidP="00FE62EF">
      <w:pPr>
        <w:pStyle w:val="Odstavecseseznamem"/>
      </w:pPr>
    </w:p>
    <w:p w14:paraId="763548BF" w14:textId="77777777" w:rsidR="00FE62EF" w:rsidRDefault="00FE62EF" w:rsidP="00FE62EF">
      <w:pPr>
        <w:pStyle w:val="Odstavecseseznamem"/>
      </w:pPr>
    </w:p>
    <w:p w14:paraId="29EEB725" w14:textId="77777777" w:rsidR="00FD3629" w:rsidRDefault="00FD3629" w:rsidP="00FD3629">
      <w:r w:rsidRPr="00FD3629">
        <w:rPr>
          <w:b/>
          <w:bCs/>
          <w:i/>
        </w:rPr>
        <w:lastRenderedPageBreak/>
        <w:t>Kytice</w:t>
      </w:r>
      <w:r w:rsidRPr="00FD3629">
        <w:rPr>
          <w:i/>
        </w:rPr>
        <w:t xml:space="preserve"> z pověstí národních</w:t>
      </w:r>
      <w:r>
        <w:t xml:space="preserve"> (1853)</w:t>
      </w:r>
    </w:p>
    <w:p w14:paraId="45F4D3B1" w14:textId="302DF89D" w:rsidR="00FD3629" w:rsidRDefault="00FD3629" w:rsidP="00FD3629">
      <w:pPr>
        <w:pStyle w:val="Odstavecseseznamem"/>
        <w:numPr>
          <w:ilvl w:val="0"/>
          <w:numId w:val="31"/>
        </w:numPr>
      </w:pPr>
      <w:r>
        <w:t>Kytice měla posilovat víru v lepší budoucnost národa</w:t>
      </w:r>
    </w:p>
    <w:p w14:paraId="5C6A118E" w14:textId="77777777" w:rsidR="00FD3629" w:rsidRDefault="00FD3629" w:rsidP="00FD3629">
      <w:pPr>
        <w:pStyle w:val="Odstavecseseznamem"/>
        <w:numPr>
          <w:ilvl w:val="0"/>
          <w:numId w:val="31"/>
        </w:numPr>
      </w:pPr>
      <w:r>
        <w:t>Přínos do literatury spočívá ve dvou základních ohledech sbírky:</w:t>
      </w:r>
    </w:p>
    <w:p w14:paraId="6C304FC5" w14:textId="2A02F8FB" w:rsidR="00FD3629" w:rsidRDefault="00FD3629" w:rsidP="00FD3629">
      <w:pPr>
        <w:pStyle w:val="Odstavecseseznamem"/>
        <w:numPr>
          <w:ilvl w:val="0"/>
          <w:numId w:val="31"/>
        </w:numPr>
      </w:pPr>
      <w:r>
        <w:t xml:space="preserve">v její promyšlené </w:t>
      </w:r>
      <w:proofErr w:type="spellStart"/>
      <w:r>
        <w:t>komponovanosti</w:t>
      </w:r>
      <w:proofErr w:type="spellEnd"/>
      <w:r>
        <w:t xml:space="preserve"> a etičnosti</w:t>
      </w:r>
    </w:p>
    <w:p w14:paraId="6CECD145" w14:textId="77777777" w:rsidR="00985B5F" w:rsidRPr="00805B13" w:rsidRDefault="00985B5F" w:rsidP="009F7119">
      <w:pPr>
        <w:tabs>
          <w:tab w:val="left" w:pos="540"/>
        </w:tabs>
        <w:jc w:val="both"/>
        <w:rPr>
          <w:rFonts w:asciiTheme="majorHAnsi" w:hAnsiTheme="majorHAnsi"/>
          <w:sz w:val="22"/>
          <w:szCs w:val="22"/>
        </w:rPr>
      </w:pPr>
    </w:p>
    <w:p w14:paraId="6E35CF41" w14:textId="77777777" w:rsidR="009F7119" w:rsidRPr="00805B13" w:rsidRDefault="009F7119" w:rsidP="009F7119">
      <w:pPr>
        <w:tabs>
          <w:tab w:val="left" w:pos="540"/>
        </w:tabs>
        <w:jc w:val="both"/>
        <w:rPr>
          <w:rFonts w:asciiTheme="majorHAnsi" w:hAnsiTheme="majorHAnsi"/>
          <w:sz w:val="22"/>
          <w:szCs w:val="22"/>
        </w:rPr>
      </w:pPr>
    </w:p>
    <w:p w14:paraId="01E63DD6" w14:textId="6CB021C4" w:rsidR="009F7119" w:rsidRPr="00805B13" w:rsidRDefault="009F7119" w:rsidP="009F7119">
      <w:pPr>
        <w:pStyle w:val="Nadpis1"/>
      </w:pPr>
      <w:r w:rsidRPr="00805B13">
        <w:t>ROMANTISMUS</w:t>
      </w:r>
    </w:p>
    <w:p w14:paraId="77A127B4" w14:textId="0BC3C0A6" w:rsidR="00D23963" w:rsidRPr="00805B13" w:rsidRDefault="00D23963" w:rsidP="00D23963">
      <w:pPr>
        <w:pStyle w:val="Normlnweb"/>
        <w:numPr>
          <w:ilvl w:val="0"/>
          <w:numId w:val="16"/>
        </w:numPr>
        <w:spacing w:before="0" w:beforeAutospacing="0" w:after="0" w:afterAutospacing="0"/>
        <w:jc w:val="both"/>
        <w:rPr>
          <w:rFonts w:asciiTheme="majorHAnsi" w:hAnsiTheme="majorHAnsi"/>
        </w:rPr>
      </w:pPr>
      <w:r w:rsidRPr="00805B13">
        <w:rPr>
          <w:rFonts w:asciiTheme="majorHAnsi" w:hAnsiTheme="majorHAnsi"/>
        </w:rPr>
        <w:t>od slova román = dobrodružný jako v románě</w:t>
      </w:r>
    </w:p>
    <w:p w14:paraId="561B2B77" w14:textId="4AD20F48" w:rsidR="00D23963" w:rsidRPr="00805B13" w:rsidRDefault="00D23963" w:rsidP="00D23963">
      <w:pPr>
        <w:rPr>
          <w:rFonts w:asciiTheme="majorHAnsi" w:hAnsiTheme="majorHAnsi"/>
        </w:rPr>
      </w:pPr>
      <w:r w:rsidRPr="00805B13">
        <w:rPr>
          <w:rFonts w:asciiTheme="majorHAnsi" w:hAnsiTheme="majorHAnsi"/>
        </w:rPr>
        <w:t>přirozená reakce na klasicismus:</w:t>
      </w:r>
    </w:p>
    <w:tbl>
      <w:tblPr>
        <w:tblStyle w:val="Mkatabulky"/>
        <w:tblW w:w="9493" w:type="dxa"/>
        <w:tblLook w:val="04A0" w:firstRow="1" w:lastRow="0" w:firstColumn="1" w:lastColumn="0" w:noHBand="0" w:noVBand="1"/>
      </w:tblPr>
      <w:tblGrid>
        <w:gridCol w:w="4673"/>
        <w:gridCol w:w="4820"/>
      </w:tblGrid>
      <w:tr w:rsidR="00D23963" w:rsidRPr="00805B13" w14:paraId="694D64CC" w14:textId="77777777" w:rsidTr="00D23963">
        <w:tc>
          <w:tcPr>
            <w:tcW w:w="4673" w:type="dxa"/>
          </w:tcPr>
          <w:p w14:paraId="309464A8" w14:textId="710DDFA2" w:rsidR="00D23963" w:rsidRPr="00805B13" w:rsidRDefault="00D23963" w:rsidP="00D23963">
            <w:pPr>
              <w:jc w:val="center"/>
              <w:rPr>
                <w:rFonts w:asciiTheme="majorHAnsi" w:eastAsia="Times New Roman" w:hAnsiTheme="majorHAnsi" w:cs="Times New Roman"/>
                <w:color w:val="45B0E1" w:themeColor="accent1" w:themeTint="99"/>
                <w:kern w:val="0"/>
                <w:lang w:eastAsia="cs-CZ"/>
                <w14:ligatures w14:val="none"/>
              </w:rPr>
            </w:pPr>
            <w:r w:rsidRPr="00805B13">
              <w:rPr>
                <w:rFonts w:asciiTheme="majorHAnsi" w:hAnsiTheme="majorHAnsi"/>
                <w:b/>
                <w:color w:val="45B0E1" w:themeColor="accent1" w:themeTint="99"/>
              </w:rPr>
              <w:t>klasicismus</w:t>
            </w:r>
          </w:p>
        </w:tc>
        <w:tc>
          <w:tcPr>
            <w:tcW w:w="4820" w:type="dxa"/>
          </w:tcPr>
          <w:p w14:paraId="47E64E0F" w14:textId="3C49470F" w:rsidR="00D23963" w:rsidRPr="00805B13" w:rsidRDefault="00D23963" w:rsidP="00D23963">
            <w:pPr>
              <w:jc w:val="center"/>
              <w:rPr>
                <w:rFonts w:asciiTheme="majorHAnsi" w:eastAsia="Times New Roman" w:hAnsiTheme="majorHAnsi" w:cs="Times New Roman"/>
                <w:color w:val="D86DCB" w:themeColor="accent5" w:themeTint="99"/>
                <w:kern w:val="0"/>
                <w:lang w:eastAsia="cs-CZ"/>
                <w14:ligatures w14:val="none"/>
              </w:rPr>
            </w:pPr>
            <w:r w:rsidRPr="00805B13">
              <w:rPr>
                <w:rFonts w:asciiTheme="majorHAnsi" w:hAnsiTheme="majorHAnsi"/>
                <w:b/>
                <w:color w:val="D86DCB" w:themeColor="accent5" w:themeTint="99"/>
              </w:rPr>
              <w:t>romantismus</w:t>
            </w:r>
          </w:p>
        </w:tc>
      </w:tr>
      <w:tr w:rsidR="00D23963" w:rsidRPr="00805B13" w14:paraId="47E45BA8" w14:textId="77777777" w:rsidTr="00D23963">
        <w:tc>
          <w:tcPr>
            <w:tcW w:w="4673" w:type="dxa"/>
          </w:tcPr>
          <w:p w14:paraId="5920CDA9" w14:textId="4FD2A5C0" w:rsidR="00D23963" w:rsidRPr="00805B13" w:rsidRDefault="00D23963" w:rsidP="00D23963">
            <w:pPr>
              <w:jc w:val="center"/>
              <w:rPr>
                <w:rFonts w:asciiTheme="majorHAnsi" w:eastAsia="Times New Roman" w:hAnsiTheme="majorHAnsi" w:cs="Times New Roman"/>
                <w:kern w:val="0"/>
                <w:lang w:eastAsia="cs-CZ"/>
                <w14:ligatures w14:val="none"/>
              </w:rPr>
            </w:pPr>
            <w:r w:rsidRPr="00805B13">
              <w:rPr>
                <w:rFonts w:asciiTheme="majorHAnsi" w:hAnsiTheme="majorHAnsi"/>
              </w:rPr>
              <w:t>rozum</w:t>
            </w:r>
          </w:p>
        </w:tc>
        <w:tc>
          <w:tcPr>
            <w:tcW w:w="4820" w:type="dxa"/>
          </w:tcPr>
          <w:p w14:paraId="5A7EA748" w14:textId="5817E20C" w:rsidR="00D23963" w:rsidRPr="00805B13" w:rsidRDefault="00D23963" w:rsidP="00D23963">
            <w:pPr>
              <w:jc w:val="center"/>
              <w:rPr>
                <w:rFonts w:asciiTheme="majorHAnsi" w:eastAsia="Times New Roman" w:hAnsiTheme="majorHAnsi" w:cs="Times New Roman"/>
                <w:kern w:val="0"/>
                <w:lang w:eastAsia="cs-CZ"/>
                <w14:ligatures w14:val="none"/>
              </w:rPr>
            </w:pPr>
            <w:r w:rsidRPr="00805B13">
              <w:rPr>
                <w:rFonts w:asciiTheme="majorHAnsi" w:hAnsiTheme="majorHAnsi"/>
              </w:rPr>
              <w:t>cit</w:t>
            </w:r>
          </w:p>
        </w:tc>
      </w:tr>
      <w:tr w:rsidR="00D23963" w:rsidRPr="00805B13" w14:paraId="58E7F0D9" w14:textId="77777777" w:rsidTr="00D23963">
        <w:tc>
          <w:tcPr>
            <w:tcW w:w="4673" w:type="dxa"/>
          </w:tcPr>
          <w:p w14:paraId="1E9D2874" w14:textId="41244008" w:rsidR="00D23963" w:rsidRPr="00805B13" w:rsidRDefault="00D23963" w:rsidP="00D23963">
            <w:pPr>
              <w:jc w:val="center"/>
              <w:rPr>
                <w:rFonts w:asciiTheme="majorHAnsi" w:eastAsia="Times New Roman" w:hAnsiTheme="majorHAnsi" w:cs="Times New Roman"/>
                <w:kern w:val="0"/>
                <w:lang w:eastAsia="cs-CZ"/>
                <w14:ligatures w14:val="none"/>
              </w:rPr>
            </w:pPr>
            <w:r w:rsidRPr="00805B13">
              <w:rPr>
                <w:rFonts w:asciiTheme="majorHAnsi" w:hAnsiTheme="majorHAnsi"/>
              </w:rPr>
              <w:t>řád</w:t>
            </w:r>
          </w:p>
        </w:tc>
        <w:tc>
          <w:tcPr>
            <w:tcW w:w="4820" w:type="dxa"/>
          </w:tcPr>
          <w:p w14:paraId="0E25BD9D" w14:textId="2F76F967" w:rsidR="00D23963" w:rsidRPr="00805B13" w:rsidRDefault="00D23963" w:rsidP="00D23963">
            <w:pPr>
              <w:jc w:val="center"/>
              <w:rPr>
                <w:rFonts w:asciiTheme="majorHAnsi" w:eastAsia="Times New Roman" w:hAnsiTheme="majorHAnsi" w:cs="Times New Roman"/>
                <w:kern w:val="0"/>
                <w:lang w:eastAsia="cs-CZ"/>
                <w14:ligatures w14:val="none"/>
              </w:rPr>
            </w:pPr>
            <w:r w:rsidRPr="00805B13">
              <w:rPr>
                <w:rFonts w:asciiTheme="majorHAnsi" w:hAnsiTheme="majorHAnsi"/>
              </w:rPr>
              <w:t>svoboda</w:t>
            </w:r>
          </w:p>
        </w:tc>
      </w:tr>
      <w:tr w:rsidR="00D23963" w:rsidRPr="00805B13" w14:paraId="307BC941" w14:textId="77777777" w:rsidTr="00D23963">
        <w:tc>
          <w:tcPr>
            <w:tcW w:w="4673" w:type="dxa"/>
          </w:tcPr>
          <w:p w14:paraId="550F933E" w14:textId="59669215" w:rsidR="00D23963" w:rsidRPr="00805B13" w:rsidRDefault="00D23963" w:rsidP="00D23963">
            <w:pPr>
              <w:jc w:val="center"/>
              <w:rPr>
                <w:rFonts w:asciiTheme="majorHAnsi" w:eastAsia="Times New Roman" w:hAnsiTheme="majorHAnsi" w:cs="Times New Roman"/>
                <w:kern w:val="0"/>
                <w:lang w:eastAsia="cs-CZ"/>
                <w14:ligatures w14:val="none"/>
              </w:rPr>
            </w:pPr>
            <w:r w:rsidRPr="00805B13">
              <w:rPr>
                <w:rFonts w:asciiTheme="majorHAnsi" w:hAnsiTheme="majorHAnsi"/>
              </w:rPr>
              <w:t>symetrie</w:t>
            </w:r>
          </w:p>
        </w:tc>
        <w:tc>
          <w:tcPr>
            <w:tcW w:w="4820" w:type="dxa"/>
          </w:tcPr>
          <w:p w14:paraId="51908644" w14:textId="68CCF302" w:rsidR="00D23963" w:rsidRPr="00805B13" w:rsidRDefault="00D23963" w:rsidP="00D23963">
            <w:pPr>
              <w:jc w:val="center"/>
              <w:rPr>
                <w:rFonts w:asciiTheme="majorHAnsi" w:eastAsia="Times New Roman" w:hAnsiTheme="majorHAnsi" w:cs="Times New Roman"/>
                <w:kern w:val="0"/>
                <w:lang w:eastAsia="cs-CZ"/>
                <w14:ligatures w14:val="none"/>
              </w:rPr>
            </w:pPr>
            <w:r w:rsidRPr="00805B13">
              <w:rPr>
                <w:rFonts w:asciiTheme="majorHAnsi" w:hAnsiTheme="majorHAnsi"/>
              </w:rPr>
              <w:t>B</w:t>
            </w:r>
            <w:r w:rsidRPr="00805B13">
              <w:rPr>
                <w:rFonts w:asciiTheme="majorHAnsi" w:hAnsiTheme="majorHAnsi"/>
              </w:rPr>
              <w:t>izarnost</w:t>
            </w:r>
            <w:r w:rsidRPr="00805B13">
              <w:rPr>
                <w:rFonts w:asciiTheme="majorHAnsi" w:hAnsiTheme="majorHAnsi"/>
              </w:rPr>
              <w:t xml:space="preserve"> </w:t>
            </w:r>
            <w:r w:rsidRPr="00805B13">
              <w:rPr>
                <w:rFonts w:asciiTheme="majorHAnsi" w:hAnsiTheme="majorHAnsi"/>
              </w:rPr>
              <w:t>(podivnost,</w:t>
            </w:r>
            <w:r w:rsidRPr="00805B13">
              <w:rPr>
                <w:rFonts w:asciiTheme="majorHAnsi" w:hAnsiTheme="majorHAnsi"/>
              </w:rPr>
              <w:t xml:space="preserve"> </w:t>
            </w:r>
            <w:r w:rsidRPr="00805B13">
              <w:rPr>
                <w:rFonts w:asciiTheme="majorHAnsi" w:hAnsiTheme="majorHAnsi"/>
              </w:rPr>
              <w:t>zvláštnost)</w:t>
            </w:r>
          </w:p>
        </w:tc>
      </w:tr>
      <w:tr w:rsidR="00D23963" w:rsidRPr="00805B13" w14:paraId="6ECF4B88" w14:textId="77777777" w:rsidTr="00D23963">
        <w:tc>
          <w:tcPr>
            <w:tcW w:w="4673" w:type="dxa"/>
          </w:tcPr>
          <w:p w14:paraId="17E48155" w14:textId="087EA019" w:rsidR="00D23963" w:rsidRPr="00805B13" w:rsidRDefault="00D23963" w:rsidP="00D23963">
            <w:pPr>
              <w:jc w:val="center"/>
              <w:rPr>
                <w:rFonts w:asciiTheme="majorHAnsi" w:eastAsia="Times New Roman" w:hAnsiTheme="majorHAnsi" w:cs="Times New Roman"/>
                <w:kern w:val="0"/>
                <w:lang w:eastAsia="cs-CZ"/>
                <w14:ligatures w14:val="none"/>
              </w:rPr>
            </w:pPr>
            <w:r w:rsidRPr="00805B13">
              <w:rPr>
                <w:rFonts w:asciiTheme="majorHAnsi" w:hAnsiTheme="majorHAnsi"/>
              </w:rPr>
              <w:t>antika</w:t>
            </w:r>
          </w:p>
        </w:tc>
        <w:tc>
          <w:tcPr>
            <w:tcW w:w="4820" w:type="dxa"/>
          </w:tcPr>
          <w:p w14:paraId="34424EA1" w14:textId="62390F4C" w:rsidR="00D23963" w:rsidRPr="00805B13" w:rsidRDefault="00D23963" w:rsidP="00D23963">
            <w:pPr>
              <w:jc w:val="center"/>
              <w:rPr>
                <w:rFonts w:asciiTheme="majorHAnsi" w:eastAsia="Times New Roman" w:hAnsiTheme="majorHAnsi" w:cs="Times New Roman"/>
                <w:kern w:val="0"/>
                <w:lang w:eastAsia="cs-CZ"/>
                <w14:ligatures w14:val="none"/>
              </w:rPr>
            </w:pPr>
            <w:r w:rsidRPr="00805B13">
              <w:rPr>
                <w:rFonts w:asciiTheme="majorHAnsi" w:hAnsiTheme="majorHAnsi"/>
              </w:rPr>
              <w:t>gotika</w:t>
            </w:r>
          </w:p>
        </w:tc>
      </w:tr>
      <w:tr w:rsidR="00D23963" w:rsidRPr="00805B13" w14:paraId="6A1133BD" w14:textId="77777777" w:rsidTr="00D23963">
        <w:tc>
          <w:tcPr>
            <w:tcW w:w="4673" w:type="dxa"/>
          </w:tcPr>
          <w:p w14:paraId="184419E4" w14:textId="5306E3BA" w:rsidR="00D23963" w:rsidRPr="00805B13" w:rsidRDefault="00D23963" w:rsidP="00D23963">
            <w:pPr>
              <w:jc w:val="center"/>
              <w:rPr>
                <w:rFonts w:asciiTheme="majorHAnsi" w:hAnsiTheme="majorHAnsi"/>
              </w:rPr>
            </w:pPr>
            <w:r w:rsidRPr="00805B13">
              <w:rPr>
                <w:rFonts w:asciiTheme="majorHAnsi" w:hAnsiTheme="majorHAnsi"/>
              </w:rPr>
              <w:t>společnost</w:t>
            </w:r>
          </w:p>
        </w:tc>
        <w:tc>
          <w:tcPr>
            <w:tcW w:w="4820" w:type="dxa"/>
          </w:tcPr>
          <w:p w14:paraId="07A1ED17" w14:textId="28CA0D65" w:rsidR="00D23963" w:rsidRPr="00805B13" w:rsidRDefault="00D23963" w:rsidP="00D23963">
            <w:pPr>
              <w:jc w:val="center"/>
              <w:rPr>
                <w:rFonts w:asciiTheme="majorHAnsi" w:eastAsia="Times New Roman" w:hAnsiTheme="majorHAnsi" w:cs="Times New Roman"/>
                <w:kern w:val="0"/>
                <w:lang w:eastAsia="cs-CZ"/>
                <w14:ligatures w14:val="none"/>
              </w:rPr>
            </w:pPr>
            <w:r w:rsidRPr="00805B13">
              <w:rPr>
                <w:rFonts w:asciiTheme="majorHAnsi" w:hAnsiTheme="majorHAnsi"/>
              </w:rPr>
              <w:t>jedinec</w:t>
            </w:r>
          </w:p>
        </w:tc>
      </w:tr>
      <w:tr w:rsidR="00D23963" w:rsidRPr="00805B13" w14:paraId="281EDE0B" w14:textId="77777777" w:rsidTr="00D23963">
        <w:tc>
          <w:tcPr>
            <w:tcW w:w="4673" w:type="dxa"/>
          </w:tcPr>
          <w:p w14:paraId="3F0A7FC0" w14:textId="4A106FD6" w:rsidR="00D23963" w:rsidRPr="00805B13" w:rsidRDefault="00D23963" w:rsidP="00D23963">
            <w:pPr>
              <w:jc w:val="center"/>
              <w:rPr>
                <w:rFonts w:asciiTheme="majorHAnsi" w:hAnsiTheme="majorHAnsi"/>
              </w:rPr>
            </w:pPr>
            <w:r w:rsidRPr="00805B13">
              <w:rPr>
                <w:rFonts w:asciiTheme="majorHAnsi" w:hAnsiTheme="majorHAnsi"/>
              </w:rPr>
              <w:t>normy</w:t>
            </w:r>
          </w:p>
        </w:tc>
        <w:tc>
          <w:tcPr>
            <w:tcW w:w="4820" w:type="dxa"/>
          </w:tcPr>
          <w:p w14:paraId="10D3CAFC" w14:textId="3EE02F6C" w:rsidR="00D23963" w:rsidRPr="00805B13" w:rsidRDefault="00D23963" w:rsidP="00D23963">
            <w:pPr>
              <w:jc w:val="center"/>
              <w:rPr>
                <w:rFonts w:asciiTheme="majorHAnsi" w:eastAsia="Times New Roman" w:hAnsiTheme="majorHAnsi" w:cs="Times New Roman"/>
                <w:kern w:val="0"/>
                <w:lang w:eastAsia="cs-CZ"/>
                <w14:ligatures w14:val="none"/>
              </w:rPr>
            </w:pPr>
            <w:r w:rsidRPr="00805B13">
              <w:rPr>
                <w:rFonts w:asciiTheme="majorHAnsi" w:hAnsiTheme="majorHAnsi"/>
              </w:rPr>
              <w:t>nespoutanost</w:t>
            </w:r>
          </w:p>
        </w:tc>
      </w:tr>
    </w:tbl>
    <w:p w14:paraId="3AC966D0" w14:textId="77777777" w:rsidR="00D23963" w:rsidRPr="00805B13" w:rsidRDefault="00D23963" w:rsidP="00D23963">
      <w:pPr>
        <w:rPr>
          <w:rFonts w:asciiTheme="majorHAnsi" w:eastAsia="Times New Roman" w:hAnsiTheme="majorHAnsi" w:cs="Times New Roman"/>
          <w:kern w:val="0"/>
          <w:lang w:eastAsia="cs-CZ"/>
          <w14:ligatures w14:val="none"/>
        </w:rPr>
      </w:pPr>
    </w:p>
    <w:p w14:paraId="6B5F57A8" w14:textId="77777777" w:rsidR="00D23963" w:rsidRPr="00805B13" w:rsidRDefault="00D23963" w:rsidP="00D23963">
      <w:pPr>
        <w:pStyle w:val="Normlnweb"/>
        <w:spacing w:before="0" w:beforeAutospacing="0" w:after="0" w:afterAutospacing="0"/>
        <w:jc w:val="both"/>
        <w:rPr>
          <w:rFonts w:asciiTheme="majorHAnsi" w:hAnsiTheme="majorHAnsi"/>
        </w:rPr>
      </w:pPr>
      <w:r w:rsidRPr="00805B13">
        <w:rPr>
          <w:rFonts w:asciiTheme="majorHAnsi" w:hAnsiTheme="majorHAnsi"/>
          <w:b/>
        </w:rPr>
        <w:t xml:space="preserve">klasicismus </w:t>
      </w:r>
      <w:r w:rsidRPr="00805B13">
        <w:rPr>
          <w:rFonts w:asciiTheme="majorHAnsi" w:hAnsiTheme="majorHAnsi"/>
        </w:rPr>
        <w:t xml:space="preserve">                    X                      </w:t>
      </w:r>
      <w:r w:rsidRPr="00805B13">
        <w:rPr>
          <w:rFonts w:asciiTheme="majorHAnsi" w:hAnsiTheme="majorHAnsi"/>
          <w:b/>
        </w:rPr>
        <w:t>romantismus</w:t>
      </w:r>
    </w:p>
    <w:p w14:paraId="43B2C9A8" w14:textId="77777777" w:rsidR="00D23963" w:rsidRPr="00805B13" w:rsidRDefault="00D23963" w:rsidP="00D23963">
      <w:pPr>
        <w:pStyle w:val="Normlnweb"/>
        <w:spacing w:before="0" w:beforeAutospacing="0" w:after="0" w:afterAutospacing="0"/>
        <w:jc w:val="both"/>
        <w:rPr>
          <w:rFonts w:asciiTheme="majorHAnsi" w:hAnsiTheme="majorHAnsi"/>
        </w:rPr>
      </w:pPr>
      <w:r w:rsidRPr="00805B13">
        <w:rPr>
          <w:rFonts w:asciiTheme="majorHAnsi" w:hAnsiTheme="majorHAnsi"/>
        </w:rPr>
        <w:t xml:space="preserve">    rozum                                                           cit</w:t>
      </w:r>
    </w:p>
    <w:p w14:paraId="3CEF1529" w14:textId="77777777" w:rsidR="00D23963" w:rsidRPr="00805B13" w:rsidRDefault="00D23963" w:rsidP="00D23963">
      <w:pPr>
        <w:pStyle w:val="Normlnweb"/>
        <w:spacing w:before="0" w:beforeAutospacing="0" w:after="0" w:afterAutospacing="0"/>
        <w:jc w:val="both"/>
        <w:rPr>
          <w:rFonts w:asciiTheme="majorHAnsi" w:hAnsiTheme="majorHAnsi"/>
        </w:rPr>
      </w:pPr>
      <w:r w:rsidRPr="00805B13">
        <w:rPr>
          <w:rFonts w:asciiTheme="majorHAnsi" w:hAnsiTheme="majorHAnsi"/>
        </w:rPr>
        <w:t xml:space="preserve">      řád                                                        svoboda</w:t>
      </w:r>
    </w:p>
    <w:p w14:paraId="3B0BABA6" w14:textId="77777777" w:rsidR="00D23963" w:rsidRPr="00805B13" w:rsidRDefault="00D23963" w:rsidP="00D23963">
      <w:pPr>
        <w:pStyle w:val="Normlnweb"/>
        <w:spacing w:before="0" w:beforeAutospacing="0" w:after="0" w:afterAutospacing="0"/>
        <w:jc w:val="both"/>
        <w:rPr>
          <w:rFonts w:asciiTheme="majorHAnsi" w:hAnsiTheme="majorHAnsi"/>
        </w:rPr>
      </w:pPr>
      <w:r w:rsidRPr="00805B13">
        <w:rPr>
          <w:rFonts w:asciiTheme="majorHAnsi" w:hAnsiTheme="majorHAnsi"/>
        </w:rPr>
        <w:t xml:space="preserve"> symetrie                                                     bizarnost (podivnost, zvláštnost)</w:t>
      </w:r>
    </w:p>
    <w:p w14:paraId="49C4CC68" w14:textId="77777777" w:rsidR="00D23963" w:rsidRPr="00805B13" w:rsidRDefault="00D23963" w:rsidP="00D23963">
      <w:pPr>
        <w:pStyle w:val="Normlnweb"/>
        <w:spacing w:before="0" w:beforeAutospacing="0" w:after="0" w:afterAutospacing="0"/>
        <w:jc w:val="both"/>
        <w:rPr>
          <w:rFonts w:asciiTheme="majorHAnsi" w:hAnsiTheme="majorHAnsi"/>
        </w:rPr>
      </w:pPr>
      <w:r w:rsidRPr="00805B13">
        <w:rPr>
          <w:rFonts w:asciiTheme="majorHAnsi" w:hAnsiTheme="majorHAnsi"/>
        </w:rPr>
        <w:t xml:space="preserve"> antika                                                         gotika</w:t>
      </w:r>
    </w:p>
    <w:p w14:paraId="1DE2881A" w14:textId="77777777" w:rsidR="00D23963" w:rsidRPr="00805B13" w:rsidRDefault="00D23963" w:rsidP="00D23963">
      <w:pPr>
        <w:pStyle w:val="Normlnweb"/>
        <w:spacing w:before="0" w:beforeAutospacing="0" w:after="0" w:afterAutospacing="0"/>
        <w:jc w:val="both"/>
        <w:rPr>
          <w:rFonts w:asciiTheme="majorHAnsi" w:hAnsiTheme="majorHAnsi"/>
        </w:rPr>
      </w:pPr>
      <w:r w:rsidRPr="00805B13">
        <w:rPr>
          <w:rFonts w:asciiTheme="majorHAnsi" w:hAnsiTheme="majorHAnsi"/>
        </w:rPr>
        <w:t xml:space="preserve"> společnost                                                 jedinec</w:t>
      </w:r>
    </w:p>
    <w:p w14:paraId="09337BF0" w14:textId="77777777" w:rsidR="0093250D" w:rsidRDefault="00D23963" w:rsidP="00D23963">
      <w:pPr>
        <w:pStyle w:val="Normlnweb"/>
        <w:spacing w:before="0" w:beforeAutospacing="0" w:after="0" w:afterAutospacing="0"/>
        <w:jc w:val="both"/>
        <w:rPr>
          <w:rFonts w:asciiTheme="majorHAnsi" w:hAnsiTheme="majorHAnsi"/>
        </w:rPr>
      </w:pPr>
      <w:r w:rsidRPr="00805B13">
        <w:rPr>
          <w:rFonts w:asciiTheme="majorHAnsi" w:hAnsiTheme="majorHAnsi"/>
        </w:rPr>
        <w:t xml:space="preserve">  normy                                                      nespoutanost</w:t>
      </w:r>
    </w:p>
    <w:p w14:paraId="347BA9BE" w14:textId="77777777" w:rsidR="0093250D" w:rsidRDefault="0093250D" w:rsidP="00D23963">
      <w:pPr>
        <w:pStyle w:val="Normlnweb"/>
        <w:spacing w:before="0" w:beforeAutospacing="0" w:after="0" w:afterAutospacing="0"/>
        <w:jc w:val="both"/>
        <w:rPr>
          <w:rFonts w:asciiTheme="majorHAnsi" w:hAnsiTheme="majorHAnsi"/>
        </w:rPr>
      </w:pPr>
    </w:p>
    <w:p w14:paraId="7DD80241" w14:textId="409B40E9" w:rsidR="00D23963" w:rsidRDefault="0093250D" w:rsidP="00D23963">
      <w:pPr>
        <w:pStyle w:val="Normlnweb"/>
        <w:spacing w:before="0" w:beforeAutospacing="0" w:after="0" w:afterAutospacing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Babička – mezi romantismem a realismem</w:t>
      </w:r>
      <w:r w:rsidR="00D23963" w:rsidRPr="00805B13">
        <w:rPr>
          <w:rFonts w:asciiTheme="majorHAnsi" w:hAnsiTheme="majorHAnsi"/>
        </w:rPr>
        <w:br w:type="page"/>
      </w:r>
    </w:p>
    <w:p w14:paraId="7E048545" w14:textId="77777777" w:rsidR="00422A85" w:rsidRPr="00805B13" w:rsidRDefault="00422A85" w:rsidP="00D23963">
      <w:pPr>
        <w:pStyle w:val="Normlnweb"/>
        <w:spacing w:before="0" w:beforeAutospacing="0" w:after="0" w:afterAutospacing="0"/>
        <w:jc w:val="both"/>
        <w:rPr>
          <w:rFonts w:asciiTheme="majorHAnsi" w:hAnsiTheme="majorHAnsi"/>
        </w:rPr>
      </w:pPr>
    </w:p>
    <w:p w14:paraId="3D2E6266" w14:textId="1FE9FDF1" w:rsidR="009F7119" w:rsidRPr="00805B13" w:rsidRDefault="009F7119" w:rsidP="009F7119">
      <w:pPr>
        <w:pStyle w:val="Nadpis1"/>
      </w:pPr>
      <w:r w:rsidRPr="00805B13">
        <w:t>REALISMUS</w:t>
      </w:r>
    </w:p>
    <w:p w14:paraId="6841CC8B" w14:textId="77777777" w:rsidR="009F7119" w:rsidRPr="00805B13" w:rsidRDefault="009F7119" w:rsidP="009F7119">
      <w:pPr>
        <w:rPr>
          <w:rFonts w:asciiTheme="majorHAnsi" w:hAnsiTheme="majorHAnsi"/>
        </w:rPr>
      </w:pPr>
      <w:r w:rsidRPr="00805B13">
        <w:rPr>
          <w:rFonts w:asciiTheme="majorHAnsi" w:hAnsiTheme="majorHAnsi"/>
        </w:rPr>
        <w:t xml:space="preserve">lat. </w:t>
      </w:r>
      <w:proofErr w:type="spellStart"/>
      <w:r w:rsidRPr="00805B13">
        <w:rPr>
          <w:rFonts w:asciiTheme="majorHAnsi" w:hAnsiTheme="majorHAnsi"/>
          <w:i/>
        </w:rPr>
        <w:t>realis</w:t>
      </w:r>
      <w:proofErr w:type="spellEnd"/>
      <w:r w:rsidRPr="00805B13">
        <w:rPr>
          <w:rFonts w:asciiTheme="majorHAnsi" w:hAnsiTheme="majorHAnsi"/>
        </w:rPr>
        <w:t xml:space="preserve"> = věčný, skutečný</w:t>
      </w:r>
    </w:p>
    <w:p w14:paraId="3F50DDBE" w14:textId="772FA410" w:rsidR="009F7119" w:rsidRPr="00805B13" w:rsidRDefault="009F7119" w:rsidP="009F7119">
      <w:pPr>
        <w:pStyle w:val="Odstavecseseznamem"/>
        <w:numPr>
          <w:ilvl w:val="0"/>
          <w:numId w:val="12"/>
        </w:numPr>
        <w:rPr>
          <w:rFonts w:asciiTheme="majorHAnsi" w:hAnsiTheme="majorHAnsi"/>
        </w:rPr>
      </w:pPr>
      <w:r w:rsidRPr="00805B13">
        <w:rPr>
          <w:rFonts w:asciiTheme="majorHAnsi" w:hAnsiTheme="majorHAnsi"/>
        </w:rPr>
        <w:t>není to jenom směr, ale tendence, kterou pozorujeme už od starověku</w:t>
      </w:r>
    </w:p>
    <w:p w14:paraId="1C57956C" w14:textId="77777777" w:rsidR="009F7119" w:rsidRPr="00805B13" w:rsidRDefault="009F7119" w:rsidP="009F7119">
      <w:pPr>
        <w:pStyle w:val="Odstavecseseznamem"/>
        <w:numPr>
          <w:ilvl w:val="0"/>
          <w:numId w:val="12"/>
        </w:numPr>
        <w:rPr>
          <w:rFonts w:asciiTheme="majorHAnsi" w:hAnsiTheme="majorHAnsi"/>
        </w:rPr>
      </w:pPr>
      <w:r w:rsidRPr="00805B13">
        <w:rPr>
          <w:rFonts w:asciiTheme="majorHAnsi" w:hAnsiTheme="majorHAnsi"/>
        </w:rPr>
        <w:t>(většina umělců se odjakživa snažila přiblížit se co nejvíc skutečnosti)</w:t>
      </w:r>
    </w:p>
    <w:p w14:paraId="670C0A14" w14:textId="77777777" w:rsidR="009F7119" w:rsidRPr="00805B13" w:rsidRDefault="009F7119" w:rsidP="009F7119">
      <w:pPr>
        <w:pStyle w:val="Odstavecseseznamem"/>
        <w:numPr>
          <w:ilvl w:val="0"/>
          <w:numId w:val="12"/>
        </w:numPr>
        <w:rPr>
          <w:rFonts w:asciiTheme="majorHAnsi" w:hAnsiTheme="majorHAnsi"/>
        </w:rPr>
      </w:pPr>
      <w:r w:rsidRPr="00805B13">
        <w:rPr>
          <w:rFonts w:asciiTheme="majorHAnsi" w:hAnsiTheme="majorHAnsi"/>
        </w:rPr>
        <w:t>= vztah autora k realitě</w:t>
      </w:r>
    </w:p>
    <w:p w14:paraId="53EB83CC" w14:textId="221F25BD" w:rsidR="009F7119" w:rsidRPr="00805B13" w:rsidRDefault="009F7119" w:rsidP="009F7119">
      <w:pPr>
        <w:pStyle w:val="Odstavecseseznamem"/>
        <w:numPr>
          <w:ilvl w:val="0"/>
          <w:numId w:val="12"/>
        </w:numPr>
        <w:rPr>
          <w:rFonts w:asciiTheme="majorHAnsi" w:hAnsiTheme="majorHAnsi"/>
        </w:rPr>
      </w:pPr>
      <w:r w:rsidRPr="00805B13">
        <w:rPr>
          <w:rFonts w:asciiTheme="majorHAnsi" w:hAnsiTheme="majorHAnsi"/>
        </w:rPr>
        <w:t>teprve v období renesance dominují snahy o reálné zobrazování – uplatnil se Aristotelův princip mimesis = věrná nápodoba skutečnosti (Dekameron, Shakespearovy hry, Cervantes; postavy zosobňují lidské typy)</w:t>
      </w:r>
    </w:p>
    <w:p w14:paraId="0D2BFD7B" w14:textId="70278C8D" w:rsidR="009F7119" w:rsidRPr="00805B13" w:rsidRDefault="009F7119" w:rsidP="009F7119">
      <w:pPr>
        <w:pStyle w:val="Odstavecseseznamem"/>
        <w:numPr>
          <w:ilvl w:val="0"/>
          <w:numId w:val="12"/>
        </w:numPr>
        <w:rPr>
          <w:rFonts w:asciiTheme="majorHAnsi" w:hAnsiTheme="majorHAnsi"/>
        </w:rPr>
      </w:pPr>
      <w:r w:rsidRPr="00805B13">
        <w:rPr>
          <w:rFonts w:asciiTheme="majorHAnsi" w:hAnsiTheme="majorHAnsi"/>
        </w:rPr>
        <w:t>nyní dovedení do dokonalosti: umělec se zbavuje vlivů romantické rozervanosti</w:t>
      </w:r>
    </w:p>
    <w:p w14:paraId="2BC912A6" w14:textId="68BA0168" w:rsidR="009F7119" w:rsidRPr="00805B13" w:rsidRDefault="009F7119" w:rsidP="009F7119">
      <w:pPr>
        <w:pStyle w:val="Odstavecseseznamem"/>
        <w:numPr>
          <w:ilvl w:val="0"/>
          <w:numId w:val="12"/>
        </w:numPr>
        <w:rPr>
          <w:rFonts w:asciiTheme="majorHAnsi" w:hAnsiTheme="majorHAnsi"/>
        </w:rPr>
      </w:pPr>
      <w:r w:rsidRPr="00805B13">
        <w:rPr>
          <w:rFonts w:asciiTheme="majorHAnsi" w:hAnsiTheme="majorHAnsi"/>
        </w:rPr>
        <w:t>výsledné dílo má velkou míru objektivity</w:t>
      </w:r>
    </w:p>
    <w:p w14:paraId="5BDD438B" w14:textId="77777777" w:rsidR="009F7119" w:rsidRPr="00805B13" w:rsidRDefault="009F7119" w:rsidP="009F7119">
      <w:pPr>
        <w:rPr>
          <w:rFonts w:asciiTheme="majorHAnsi" w:hAnsiTheme="majorHAnsi"/>
        </w:rPr>
      </w:pPr>
      <w:r w:rsidRPr="00805B13">
        <w:rPr>
          <w:rFonts w:asciiTheme="majorHAnsi" w:hAnsiTheme="majorHAnsi"/>
        </w:rPr>
        <w:t>Příčiny vzniku:</w:t>
      </w:r>
    </w:p>
    <w:p w14:paraId="52751226" w14:textId="4B6CD199" w:rsidR="009F7119" w:rsidRPr="00805B13" w:rsidRDefault="009F7119" w:rsidP="00D23963">
      <w:pPr>
        <w:pStyle w:val="Odstavecseseznamem"/>
        <w:numPr>
          <w:ilvl w:val="0"/>
          <w:numId w:val="18"/>
        </w:numPr>
        <w:rPr>
          <w:rFonts w:asciiTheme="majorHAnsi" w:hAnsiTheme="majorHAnsi"/>
        </w:rPr>
      </w:pPr>
      <w:r w:rsidRPr="00805B13">
        <w:rPr>
          <w:rFonts w:asciiTheme="majorHAnsi" w:hAnsiTheme="majorHAnsi"/>
        </w:rPr>
        <w:t xml:space="preserve">pozitivní filozofie Francouze Augusta </w:t>
      </w:r>
      <w:proofErr w:type="spellStart"/>
      <w:r w:rsidRPr="00805B13">
        <w:rPr>
          <w:rFonts w:asciiTheme="majorHAnsi" w:hAnsiTheme="majorHAnsi"/>
        </w:rPr>
        <w:t>Comta</w:t>
      </w:r>
      <w:proofErr w:type="spellEnd"/>
    </w:p>
    <w:p w14:paraId="70460FCC" w14:textId="77777777" w:rsidR="009F7119" w:rsidRPr="00805B13" w:rsidRDefault="009F7119" w:rsidP="00D23963">
      <w:pPr>
        <w:pStyle w:val="Odstavecseseznamem"/>
        <w:rPr>
          <w:rFonts w:asciiTheme="majorHAnsi" w:hAnsiTheme="majorHAnsi"/>
        </w:rPr>
      </w:pPr>
      <w:r w:rsidRPr="00805B13">
        <w:rPr>
          <w:rFonts w:asciiTheme="majorHAnsi" w:hAnsiTheme="majorHAnsi"/>
          <w:b/>
        </w:rPr>
        <w:t>pozitivismus</w:t>
      </w:r>
      <w:r w:rsidRPr="00805B13">
        <w:rPr>
          <w:rFonts w:asciiTheme="majorHAnsi" w:hAnsiTheme="majorHAnsi"/>
        </w:rPr>
        <w:t xml:space="preserve"> = směr, který uznává poznatky věd za jediné skutečné poznání</w:t>
      </w:r>
    </w:p>
    <w:p w14:paraId="4AD8F6B3" w14:textId="3B335313" w:rsidR="009F7119" w:rsidRPr="00805B13" w:rsidRDefault="009F7119" w:rsidP="00D23963">
      <w:pPr>
        <w:pStyle w:val="Odstavecseseznamem"/>
        <w:numPr>
          <w:ilvl w:val="0"/>
          <w:numId w:val="18"/>
        </w:numPr>
        <w:rPr>
          <w:rFonts w:asciiTheme="majorHAnsi" w:hAnsiTheme="majorHAnsi"/>
        </w:rPr>
      </w:pPr>
      <w:r w:rsidRPr="00805B13">
        <w:rPr>
          <w:rFonts w:asciiTheme="majorHAnsi" w:hAnsiTheme="majorHAnsi"/>
        </w:rPr>
        <w:t>vliv dialektického materialismu Němce Karla Marxe</w:t>
      </w:r>
    </w:p>
    <w:p w14:paraId="007D18F5" w14:textId="4085A568" w:rsidR="009F7119" w:rsidRPr="00805B13" w:rsidRDefault="009F7119" w:rsidP="00D23963">
      <w:pPr>
        <w:pStyle w:val="Odstavecseseznamem"/>
        <w:numPr>
          <w:ilvl w:val="0"/>
          <w:numId w:val="18"/>
        </w:numPr>
        <w:rPr>
          <w:rFonts w:asciiTheme="majorHAnsi" w:hAnsiTheme="majorHAnsi"/>
        </w:rPr>
      </w:pPr>
      <w:r w:rsidRPr="00805B13">
        <w:rPr>
          <w:rFonts w:asciiTheme="majorHAnsi" w:hAnsiTheme="majorHAnsi"/>
        </w:rPr>
        <w:t>svět není soubor hotových věcí, ale procesů = neexistuje nic absolutně konečného</w:t>
      </w:r>
    </w:p>
    <w:p w14:paraId="5A332001" w14:textId="79C1CD20" w:rsidR="009F7119" w:rsidRPr="00805B13" w:rsidRDefault="009F7119" w:rsidP="00D23963">
      <w:pPr>
        <w:pStyle w:val="Odstavecseseznamem"/>
        <w:numPr>
          <w:ilvl w:val="0"/>
          <w:numId w:val="18"/>
        </w:numPr>
        <w:rPr>
          <w:rFonts w:asciiTheme="majorHAnsi" w:hAnsiTheme="majorHAnsi"/>
        </w:rPr>
      </w:pPr>
      <w:r w:rsidRPr="00805B13">
        <w:rPr>
          <w:rFonts w:asciiTheme="majorHAnsi" w:hAnsiTheme="majorHAnsi"/>
        </w:rPr>
        <w:t xml:space="preserve">vliv literárního vědce </w:t>
      </w:r>
      <w:proofErr w:type="spellStart"/>
      <w:r w:rsidRPr="00805B13">
        <w:rPr>
          <w:rFonts w:asciiTheme="majorHAnsi" w:hAnsiTheme="majorHAnsi"/>
        </w:rPr>
        <w:t>Hyppolita</w:t>
      </w:r>
      <w:proofErr w:type="spellEnd"/>
      <w:r w:rsidRPr="00805B13">
        <w:rPr>
          <w:rFonts w:asciiTheme="majorHAnsi" w:hAnsiTheme="majorHAnsi"/>
        </w:rPr>
        <w:t xml:space="preserve"> </w:t>
      </w:r>
      <w:proofErr w:type="spellStart"/>
      <w:r w:rsidRPr="00805B13">
        <w:rPr>
          <w:rFonts w:asciiTheme="majorHAnsi" w:hAnsiTheme="majorHAnsi"/>
        </w:rPr>
        <w:t>Taina</w:t>
      </w:r>
      <w:proofErr w:type="spellEnd"/>
      <w:r w:rsidRPr="00805B13">
        <w:rPr>
          <w:rFonts w:asciiTheme="majorHAnsi" w:hAnsiTheme="majorHAnsi"/>
        </w:rPr>
        <w:t xml:space="preserve"> [</w:t>
      </w:r>
      <w:proofErr w:type="spellStart"/>
      <w:r w:rsidRPr="00805B13">
        <w:rPr>
          <w:rFonts w:asciiTheme="majorHAnsi" w:hAnsiTheme="majorHAnsi"/>
        </w:rPr>
        <w:t>ipolit</w:t>
      </w:r>
      <w:proofErr w:type="spellEnd"/>
      <w:r w:rsidRPr="00805B13">
        <w:rPr>
          <w:rFonts w:asciiTheme="majorHAnsi" w:hAnsiTheme="majorHAnsi"/>
        </w:rPr>
        <w:t xml:space="preserve"> ten] – umělecké dílo je výsledkem tří vlivů: rasy, prostředí a momentu</w:t>
      </w:r>
    </w:p>
    <w:p w14:paraId="765FBE9F" w14:textId="5688953C" w:rsidR="009F7119" w:rsidRPr="00805B13" w:rsidRDefault="009F7119" w:rsidP="00D23963">
      <w:pPr>
        <w:pStyle w:val="Odstavecseseznamem"/>
        <w:numPr>
          <w:ilvl w:val="0"/>
          <w:numId w:val="18"/>
        </w:numPr>
        <w:rPr>
          <w:rFonts w:asciiTheme="majorHAnsi" w:hAnsiTheme="majorHAnsi"/>
        </w:rPr>
      </w:pPr>
      <w:r w:rsidRPr="00805B13">
        <w:rPr>
          <w:rFonts w:asciiTheme="majorHAnsi" w:hAnsiTheme="majorHAnsi"/>
        </w:rPr>
        <w:t>rozkvět přírodních a technických věd (Darwin, Pasteur, rozvoj průmyslu)</w:t>
      </w:r>
    </w:p>
    <w:p w14:paraId="5220D385" w14:textId="77777777" w:rsidR="009F7119" w:rsidRPr="00805B13" w:rsidRDefault="009F7119" w:rsidP="00D23963">
      <w:pPr>
        <w:pStyle w:val="Odstavecseseznamem"/>
        <w:rPr>
          <w:rFonts w:asciiTheme="majorHAnsi" w:hAnsiTheme="majorHAnsi"/>
        </w:rPr>
      </w:pPr>
      <w:r w:rsidRPr="00805B13">
        <w:rPr>
          <w:rFonts w:asciiTheme="majorHAnsi" w:hAnsiTheme="majorHAnsi"/>
        </w:rPr>
        <w:t>→ důvěra v rozum a smyslové vnímání</w:t>
      </w:r>
    </w:p>
    <w:p w14:paraId="3A71B81E" w14:textId="77777777" w:rsidR="0092332B" w:rsidRPr="00805B13" w:rsidRDefault="0092332B" w:rsidP="0092332B">
      <w:pPr>
        <w:pStyle w:val="Nadpis2"/>
      </w:pPr>
      <w:r w:rsidRPr="00805B13">
        <w:t>Karel Havlíček Borovský (1821–1856)</w:t>
      </w:r>
    </w:p>
    <w:p w14:paraId="37B13622" w14:textId="77777777" w:rsidR="0092332B" w:rsidRPr="00805B13" w:rsidRDefault="0092332B" w:rsidP="0092332B">
      <w:pPr>
        <w:pStyle w:val="Normlnweb"/>
        <w:spacing w:before="0" w:beforeAutospacing="0" w:after="0" w:afterAutospacing="0"/>
        <w:jc w:val="both"/>
        <w:rPr>
          <w:rFonts w:asciiTheme="majorHAnsi" w:hAnsiTheme="majorHAnsi"/>
        </w:rPr>
      </w:pPr>
      <w:r w:rsidRPr="00805B13">
        <w:rPr>
          <w:rFonts w:asciiTheme="majorHAnsi" w:hAnsiTheme="majorHAnsi"/>
        </w:rPr>
        <w:t>dětství prožil v obci Borová na Vysočině, otec měl kupecký krám a malé hospodářství</w:t>
      </w:r>
    </w:p>
    <w:p w14:paraId="24768B06" w14:textId="77777777" w:rsidR="0092332B" w:rsidRPr="00805B13" w:rsidRDefault="0092332B" w:rsidP="0092332B">
      <w:pPr>
        <w:pStyle w:val="Normlnweb"/>
        <w:spacing w:before="0" w:beforeAutospacing="0" w:after="0" w:afterAutospacing="0"/>
        <w:jc w:val="both"/>
        <w:rPr>
          <w:rFonts w:asciiTheme="majorHAnsi" w:hAnsiTheme="majorHAnsi"/>
        </w:rPr>
      </w:pPr>
      <w:r w:rsidRPr="00805B13">
        <w:rPr>
          <w:rFonts w:asciiTheme="majorHAnsi" w:hAnsiTheme="majorHAnsi"/>
        </w:rPr>
        <w:t>r. 1830 odešel do školy do Jihlavy, poté do Německého Brodu – zde odmaturoval na gymnáziu</w:t>
      </w:r>
    </w:p>
    <w:p w14:paraId="72C02265" w14:textId="77777777" w:rsidR="0092332B" w:rsidRPr="00805B13" w:rsidRDefault="0092332B" w:rsidP="0092332B">
      <w:pPr>
        <w:pStyle w:val="Normlnweb"/>
        <w:spacing w:before="0" w:beforeAutospacing="0" w:after="0" w:afterAutospacing="0"/>
        <w:jc w:val="both"/>
        <w:rPr>
          <w:rFonts w:asciiTheme="majorHAnsi" w:hAnsiTheme="majorHAnsi"/>
        </w:rPr>
      </w:pPr>
      <w:r w:rsidRPr="00805B13">
        <w:rPr>
          <w:rFonts w:asciiTheme="majorHAnsi" w:hAnsiTheme="majorHAnsi"/>
        </w:rPr>
        <w:t>školní prospěch bídný, špatné chování – byl vzpurný</w:t>
      </w:r>
    </w:p>
    <w:p w14:paraId="4FF465E4" w14:textId="77777777" w:rsidR="0092332B" w:rsidRPr="00805B13" w:rsidRDefault="0092332B" w:rsidP="0092332B">
      <w:pPr>
        <w:pStyle w:val="Normlnweb"/>
        <w:spacing w:before="0" w:beforeAutospacing="0" w:after="0" w:afterAutospacing="0"/>
        <w:jc w:val="both"/>
        <w:rPr>
          <w:rFonts w:asciiTheme="majorHAnsi" w:hAnsiTheme="majorHAnsi"/>
        </w:rPr>
      </w:pPr>
      <w:r w:rsidRPr="00805B13">
        <w:rPr>
          <w:rFonts w:asciiTheme="majorHAnsi" w:hAnsiTheme="majorHAnsi"/>
        </w:rPr>
        <w:t>matka z něj chtěla mít kněze – v 19 letech vstoupil do semináře</w:t>
      </w:r>
    </w:p>
    <w:p w14:paraId="6DF5B690" w14:textId="77777777" w:rsidR="0092332B" w:rsidRPr="00805B13" w:rsidRDefault="0092332B" w:rsidP="0092332B">
      <w:pPr>
        <w:pStyle w:val="Normlnweb"/>
        <w:numPr>
          <w:ilvl w:val="0"/>
          <w:numId w:val="21"/>
        </w:numPr>
        <w:spacing w:before="0" w:beforeAutospacing="0" w:after="0" w:afterAutospacing="0"/>
        <w:jc w:val="both"/>
        <w:rPr>
          <w:rFonts w:asciiTheme="majorHAnsi" w:hAnsiTheme="majorHAnsi"/>
        </w:rPr>
      </w:pPr>
      <w:r w:rsidRPr="00805B13">
        <w:rPr>
          <w:rFonts w:asciiTheme="majorHAnsi" w:hAnsiTheme="majorHAnsi"/>
        </w:rPr>
        <w:t>nesnesl přesný režim, dril, výuku v Boha, slepé opakování</w:t>
      </w:r>
    </w:p>
    <w:p w14:paraId="0669B13F" w14:textId="77777777" w:rsidR="0092332B" w:rsidRPr="00805B13" w:rsidRDefault="0092332B" w:rsidP="0092332B">
      <w:pPr>
        <w:pStyle w:val="Normlnweb"/>
        <w:numPr>
          <w:ilvl w:val="0"/>
          <w:numId w:val="21"/>
        </w:numPr>
        <w:spacing w:before="0" w:beforeAutospacing="0" w:after="0" w:afterAutospacing="0"/>
        <w:jc w:val="both"/>
        <w:rPr>
          <w:rFonts w:asciiTheme="majorHAnsi" w:hAnsiTheme="majorHAnsi"/>
        </w:rPr>
      </w:pPr>
      <w:r w:rsidRPr="00805B13">
        <w:rPr>
          <w:rFonts w:asciiTheme="majorHAnsi" w:hAnsiTheme="majorHAnsi"/>
        </w:rPr>
        <w:t>viděl přetvářku, konzervatismus církve → odchází</w:t>
      </w:r>
    </w:p>
    <w:p w14:paraId="1FC165FA" w14:textId="77777777" w:rsidR="0092332B" w:rsidRPr="00805B13" w:rsidRDefault="0092332B" w:rsidP="0092332B">
      <w:pPr>
        <w:pStyle w:val="Normlnweb"/>
        <w:spacing w:before="0" w:beforeAutospacing="0" w:after="0" w:afterAutospacing="0"/>
        <w:jc w:val="both"/>
        <w:rPr>
          <w:rFonts w:asciiTheme="majorHAnsi" w:hAnsiTheme="majorHAnsi"/>
        </w:rPr>
      </w:pPr>
      <w:r w:rsidRPr="00805B13">
        <w:rPr>
          <w:rFonts w:asciiTheme="majorHAnsi" w:hAnsiTheme="majorHAnsi"/>
        </w:rPr>
        <w:t>r. 1843 odjíždí do Ruska, pracuje jako vychovatel – po roce se vrací</w:t>
      </w:r>
    </w:p>
    <w:p w14:paraId="5971E21D" w14:textId="07333672" w:rsidR="0092332B" w:rsidRPr="00805B13" w:rsidRDefault="0092332B" w:rsidP="0092332B">
      <w:pPr>
        <w:pStyle w:val="Normlnweb"/>
        <w:numPr>
          <w:ilvl w:val="0"/>
          <w:numId w:val="23"/>
        </w:numPr>
        <w:spacing w:before="0" w:beforeAutospacing="0" w:after="0" w:afterAutospacing="0"/>
        <w:ind w:left="709" w:hanging="283"/>
        <w:jc w:val="both"/>
        <w:rPr>
          <w:rFonts w:asciiTheme="majorHAnsi" w:hAnsiTheme="majorHAnsi"/>
        </w:rPr>
      </w:pPr>
      <w:r w:rsidRPr="00805B13">
        <w:rPr>
          <w:rFonts w:asciiTheme="majorHAnsi" w:hAnsiTheme="majorHAnsi"/>
        </w:rPr>
        <w:t>vychovával rozmazleného kluka</w:t>
      </w:r>
    </w:p>
    <w:p w14:paraId="00FC5884" w14:textId="52BC5FC5" w:rsidR="0092332B" w:rsidRPr="00805B13" w:rsidRDefault="0092332B" w:rsidP="0092332B">
      <w:pPr>
        <w:pStyle w:val="Normlnweb"/>
        <w:numPr>
          <w:ilvl w:val="0"/>
          <w:numId w:val="23"/>
        </w:numPr>
        <w:spacing w:before="0" w:beforeAutospacing="0" w:after="0" w:afterAutospacing="0"/>
        <w:ind w:left="709" w:hanging="283"/>
        <w:jc w:val="both"/>
        <w:rPr>
          <w:rFonts w:asciiTheme="majorHAnsi" w:hAnsiTheme="majorHAnsi"/>
        </w:rPr>
      </w:pPr>
      <w:r w:rsidRPr="00805B13">
        <w:rPr>
          <w:rFonts w:asciiTheme="majorHAnsi" w:hAnsiTheme="majorHAnsi"/>
        </w:rPr>
        <w:t>zpočátku byl Ruskem nadšený, obdivoval zbožnost a houževnatou práci vědců</w:t>
      </w:r>
    </w:p>
    <w:p w14:paraId="6BDC7B98" w14:textId="1FB2F6CA" w:rsidR="0092332B" w:rsidRPr="00805B13" w:rsidRDefault="0092332B" w:rsidP="0092332B">
      <w:pPr>
        <w:pStyle w:val="Normlnweb"/>
        <w:numPr>
          <w:ilvl w:val="0"/>
          <w:numId w:val="23"/>
        </w:numPr>
        <w:spacing w:before="0" w:beforeAutospacing="0" w:after="0" w:afterAutospacing="0"/>
        <w:ind w:left="709" w:hanging="283"/>
        <w:jc w:val="both"/>
        <w:rPr>
          <w:rFonts w:asciiTheme="majorHAnsi" w:hAnsiTheme="majorHAnsi"/>
        </w:rPr>
      </w:pPr>
      <w:r w:rsidRPr="00805B13">
        <w:rPr>
          <w:rFonts w:asciiTheme="majorHAnsi" w:hAnsiTheme="majorHAnsi"/>
        </w:rPr>
        <w:t>vystřízlivěl – viděl zacházení s mužiky, úroveň na venkově, alkohol</w:t>
      </w:r>
    </w:p>
    <w:p w14:paraId="3D878C5E" w14:textId="01FB10E6" w:rsidR="00674A1E" w:rsidRDefault="0092332B" w:rsidP="00674A1E">
      <w:pPr>
        <w:pStyle w:val="Normlnweb"/>
        <w:numPr>
          <w:ilvl w:val="0"/>
          <w:numId w:val="23"/>
        </w:numPr>
        <w:spacing w:before="0" w:beforeAutospacing="0" w:after="0" w:afterAutospacing="0"/>
        <w:ind w:left="709" w:hanging="283"/>
        <w:jc w:val="both"/>
        <w:rPr>
          <w:rFonts w:asciiTheme="majorHAnsi" w:hAnsiTheme="majorHAnsi"/>
        </w:rPr>
      </w:pPr>
      <w:r w:rsidRPr="00805B13">
        <w:rPr>
          <w:rFonts w:asciiTheme="majorHAnsi" w:hAnsiTheme="majorHAnsi"/>
        </w:rPr>
        <w:t>po návratu kritizoval všechny slavjanofily (myšlenka sjednocení pod vedením Ruska)</w:t>
      </w:r>
    </w:p>
    <w:p w14:paraId="240B97C6" w14:textId="77777777" w:rsidR="00E67784" w:rsidRPr="00E67784" w:rsidRDefault="00E67784" w:rsidP="00E67784">
      <w:pPr>
        <w:pStyle w:val="Normlnweb"/>
        <w:spacing w:before="0" w:beforeAutospacing="0" w:after="0" w:afterAutospacing="0"/>
        <w:jc w:val="both"/>
        <w:rPr>
          <w:b/>
          <w:bCs/>
          <w:i/>
        </w:rPr>
      </w:pPr>
      <w:r w:rsidRPr="00E67784">
        <w:rPr>
          <w:b/>
          <w:bCs/>
          <w:i/>
        </w:rPr>
        <w:t>Král Lávra</w:t>
      </w:r>
    </w:p>
    <w:p w14:paraId="6BCA4AD0" w14:textId="77777777" w:rsidR="00E67784" w:rsidRDefault="00E67784" w:rsidP="00E67784">
      <w:pPr>
        <w:pStyle w:val="Normlnweb"/>
        <w:numPr>
          <w:ilvl w:val="0"/>
          <w:numId w:val="23"/>
        </w:numPr>
        <w:spacing w:before="0" w:beforeAutospacing="0" w:after="0" w:afterAutospacing="0"/>
        <w:ind w:left="709" w:hanging="283"/>
        <w:jc w:val="both"/>
      </w:pPr>
      <w:r>
        <w:t>nápad na sepsání vznikl už v Rusku</w:t>
      </w:r>
    </w:p>
    <w:p w14:paraId="4AA4FD21" w14:textId="77777777" w:rsidR="00E67784" w:rsidRDefault="00E67784" w:rsidP="00E67784">
      <w:pPr>
        <w:pStyle w:val="Normlnweb"/>
        <w:numPr>
          <w:ilvl w:val="0"/>
          <w:numId w:val="23"/>
        </w:numPr>
        <w:spacing w:before="0" w:beforeAutospacing="0" w:after="0" w:afterAutospacing="0"/>
        <w:ind w:left="709" w:hanging="283"/>
        <w:jc w:val="both"/>
      </w:pPr>
      <w:r>
        <w:t>látka ze staré irské pověsti o králi s oslíma ušima</w:t>
      </w:r>
    </w:p>
    <w:p w14:paraId="368FC6A9" w14:textId="77777777" w:rsidR="00E67784" w:rsidRDefault="00E67784" w:rsidP="00E67784">
      <w:pPr>
        <w:pStyle w:val="Normlnweb"/>
        <w:numPr>
          <w:ilvl w:val="0"/>
          <w:numId w:val="23"/>
        </w:numPr>
        <w:spacing w:before="0" w:beforeAutospacing="0" w:after="0" w:afterAutospacing="0"/>
        <w:ind w:left="709" w:hanging="283"/>
        <w:jc w:val="both"/>
      </w:pPr>
      <w:r>
        <w:t>výsměch hlouposti králů a absolutismu</w:t>
      </w:r>
    </w:p>
    <w:p w14:paraId="1CC8ACEF" w14:textId="77777777" w:rsidR="00E67784" w:rsidRDefault="00E67784" w:rsidP="00E67784">
      <w:pPr>
        <w:pStyle w:val="Normlnweb"/>
        <w:spacing w:before="0" w:beforeAutospacing="0" w:after="0" w:afterAutospacing="0"/>
        <w:ind w:left="709"/>
        <w:jc w:val="both"/>
        <w:rPr>
          <w:rFonts w:asciiTheme="majorHAnsi" w:hAnsiTheme="majorHAnsi"/>
        </w:rPr>
      </w:pPr>
    </w:p>
    <w:p w14:paraId="17C40380" w14:textId="77777777" w:rsidR="00674A1E" w:rsidRDefault="00674A1E">
      <w:pPr>
        <w:rPr>
          <w:rFonts w:asciiTheme="majorHAnsi" w:eastAsia="Times New Roman" w:hAnsiTheme="majorHAnsi" w:cs="Times New Roman"/>
          <w:kern w:val="0"/>
          <w:lang w:eastAsia="cs-CZ"/>
          <w14:ligatures w14:val="none"/>
        </w:rPr>
      </w:pPr>
      <w:r>
        <w:rPr>
          <w:rFonts w:asciiTheme="majorHAnsi" w:hAnsiTheme="majorHAnsi"/>
        </w:rPr>
        <w:br w:type="page"/>
      </w:r>
    </w:p>
    <w:p w14:paraId="6D1FB6BE" w14:textId="7C4E27C6" w:rsidR="00674A1E" w:rsidRDefault="00674A1E" w:rsidP="00674A1E">
      <w:pPr>
        <w:pStyle w:val="Nadpis1"/>
      </w:pPr>
      <w:r>
        <w:lastRenderedPageBreak/>
        <w:t>1. SVĚTOVÁ VÁLKA</w:t>
      </w:r>
    </w:p>
    <w:p w14:paraId="74B28E4E" w14:textId="27A401CC" w:rsidR="00674A1E" w:rsidRDefault="00674A1E" w:rsidP="00674A1E">
      <w:pPr>
        <w:pStyle w:val="Odstavecseseznamem"/>
        <w:numPr>
          <w:ilvl w:val="0"/>
          <w:numId w:val="32"/>
        </w:numPr>
      </w:pPr>
      <w:r>
        <w:t>válka způsobila otřes v celé Evropě</w:t>
      </w:r>
    </w:p>
    <w:p w14:paraId="010A4D23" w14:textId="209436AB" w:rsidR="00674A1E" w:rsidRDefault="00674A1E" w:rsidP="00674A1E">
      <w:pPr>
        <w:pStyle w:val="Odstavecseseznamem"/>
        <w:numPr>
          <w:ilvl w:val="0"/>
          <w:numId w:val="32"/>
        </w:numPr>
      </w:pPr>
      <w:r>
        <w:t>cílem literatury s válečnou tematikou je varovat před hrůzami, působit protiválečně</w:t>
      </w:r>
    </w:p>
    <w:p w14:paraId="735652A6" w14:textId="77777777" w:rsidR="007E1157" w:rsidRDefault="007E1157" w:rsidP="007E1157">
      <w:pPr>
        <w:pStyle w:val="Nadpis2"/>
      </w:pPr>
      <w:r>
        <w:t xml:space="preserve">Ernest </w:t>
      </w:r>
      <w:proofErr w:type="spellStart"/>
      <w:r>
        <w:t>Hemingway</w:t>
      </w:r>
      <w:proofErr w:type="spellEnd"/>
      <w:r>
        <w:t xml:space="preserve"> (1899–1961)</w:t>
      </w:r>
    </w:p>
    <w:p w14:paraId="51ADB0BA" w14:textId="77777777" w:rsidR="007E1157" w:rsidRDefault="007E1157" w:rsidP="007E1157">
      <w:pPr>
        <w:pStyle w:val="Odstavecseseznamem"/>
        <w:numPr>
          <w:ilvl w:val="0"/>
          <w:numId w:val="35"/>
        </w:numPr>
      </w:pPr>
      <w:r>
        <w:t>Američan, romanopisec, povídkář a novinář</w:t>
      </w:r>
    </w:p>
    <w:p w14:paraId="0F61A451" w14:textId="77777777" w:rsidR="007E1157" w:rsidRDefault="007E1157" w:rsidP="007E1157">
      <w:pPr>
        <w:pStyle w:val="Odstavecseseznamem"/>
        <w:numPr>
          <w:ilvl w:val="0"/>
          <w:numId w:val="35"/>
        </w:numPr>
      </w:pPr>
      <w:r>
        <w:t>po maturitě reportérem, v r. 1918 dobrovolníkem na italské frontě – vážně raněn jako vůbec první voják → velká publicita</w:t>
      </w:r>
    </w:p>
    <w:p w14:paraId="2FE97B9D" w14:textId="77777777" w:rsidR="007E1157" w:rsidRDefault="007E1157" w:rsidP="007E1157">
      <w:pPr>
        <w:pStyle w:val="Odstavecseseznamem"/>
        <w:numPr>
          <w:ilvl w:val="0"/>
          <w:numId w:val="35"/>
        </w:numPr>
      </w:pPr>
      <w:r>
        <w:t>po válce dopisovatelem v Paříži, stýká se zde s avantgardními malíři a literáty</w:t>
      </w:r>
    </w:p>
    <w:p w14:paraId="2B37F4C0" w14:textId="77777777" w:rsidR="007E1157" w:rsidRDefault="007E1157" w:rsidP="007E1157">
      <w:pPr>
        <w:pStyle w:val="Odstavecseseznamem"/>
        <w:numPr>
          <w:ilvl w:val="0"/>
          <w:numId w:val="35"/>
        </w:numPr>
      </w:pPr>
      <w:r>
        <w:t>jezdil na lovecké výpravy do Afriky</w:t>
      </w:r>
    </w:p>
    <w:p w14:paraId="1CB544DE" w14:textId="77777777" w:rsidR="007E1157" w:rsidRDefault="007E1157" w:rsidP="007E1157">
      <w:pPr>
        <w:pStyle w:val="Odstavecseseznamem"/>
        <w:numPr>
          <w:ilvl w:val="0"/>
          <w:numId w:val="35"/>
        </w:numPr>
      </w:pPr>
      <w:r>
        <w:t>po druhé světové válce žil v USA a na Kubě</w:t>
      </w:r>
    </w:p>
    <w:p w14:paraId="711FA753" w14:textId="77777777" w:rsidR="007E1157" w:rsidRDefault="007E1157" w:rsidP="007E1157">
      <w:pPr>
        <w:pStyle w:val="Odstavecseseznamem"/>
        <w:numPr>
          <w:ilvl w:val="0"/>
          <w:numId w:val="35"/>
        </w:numPr>
      </w:pPr>
      <w:r>
        <w:t>byl 4x ženatý</w:t>
      </w:r>
    </w:p>
    <w:p w14:paraId="66632192" w14:textId="77777777" w:rsidR="007E1157" w:rsidRDefault="007E1157" w:rsidP="007E1157">
      <w:pPr>
        <w:pStyle w:val="Odstavecseseznamem"/>
        <w:numPr>
          <w:ilvl w:val="0"/>
          <w:numId w:val="35"/>
        </w:numPr>
      </w:pPr>
      <w:r>
        <w:t>zajímal se o box a býčí zápasy</w:t>
      </w:r>
    </w:p>
    <w:p w14:paraId="040BD926" w14:textId="77777777" w:rsidR="007E1157" w:rsidRDefault="007E1157" w:rsidP="007E1157">
      <w:pPr>
        <w:pStyle w:val="Odstavecseseznamem"/>
        <w:numPr>
          <w:ilvl w:val="0"/>
          <w:numId w:val="35"/>
        </w:numPr>
      </w:pPr>
      <w:r>
        <w:t>trpěl depresemi, spáchal sebevraždu</w:t>
      </w:r>
    </w:p>
    <w:p w14:paraId="55964AFD" w14:textId="77777777" w:rsidR="007E1157" w:rsidRDefault="007E1157" w:rsidP="007E1157">
      <w:r>
        <w:t>dílo:</w:t>
      </w:r>
    </w:p>
    <w:p w14:paraId="01C7B0FE" w14:textId="27ED2346" w:rsidR="007E1157" w:rsidRDefault="007E1157" w:rsidP="007E1157">
      <w:pPr>
        <w:pStyle w:val="Odstavecseseznamem"/>
        <w:numPr>
          <w:ilvl w:val="0"/>
          <w:numId w:val="34"/>
        </w:numPr>
      </w:pPr>
      <w:r>
        <w:t>velký humanista: láska, citlivost, úcta k odvaze a statečnosti</w:t>
      </w:r>
    </w:p>
    <w:p w14:paraId="64DDB505" w14:textId="4FB7F40F" w:rsidR="007E1157" w:rsidRDefault="007E1157" w:rsidP="007E1157">
      <w:pPr>
        <w:pStyle w:val="Odstavecseseznamem"/>
        <w:numPr>
          <w:ilvl w:val="0"/>
          <w:numId w:val="34"/>
        </w:numPr>
      </w:pPr>
      <w:r>
        <w:t>ve všech knihách pocity ztracenosti a vykořeněnosti</w:t>
      </w:r>
    </w:p>
    <w:p w14:paraId="28767C3A" w14:textId="34925ABE" w:rsidR="007E1157" w:rsidRDefault="007E1157" w:rsidP="007E1157">
      <w:pPr>
        <w:pStyle w:val="Odstavecseseznamem"/>
        <w:numPr>
          <w:ilvl w:val="0"/>
          <w:numId w:val="34"/>
        </w:numPr>
      </w:pPr>
      <w:r>
        <w:t>skvěle zobrazuje psychické pochody</w:t>
      </w:r>
    </w:p>
    <w:p w14:paraId="64888DC4" w14:textId="398A8038" w:rsidR="007E1157" w:rsidRDefault="007E1157" w:rsidP="007E1157">
      <w:pPr>
        <w:pStyle w:val="Odstavecseseznamem"/>
        <w:numPr>
          <w:ilvl w:val="0"/>
          <w:numId w:val="34"/>
        </w:numPr>
      </w:pPr>
      <w:r>
        <w:t>typický hrdina: fyzicky silný, osamělý</w:t>
      </w:r>
    </w:p>
    <w:p w14:paraId="65B38A18" w14:textId="78671995" w:rsidR="007E1157" w:rsidRDefault="007E1157" w:rsidP="007E1157">
      <w:pPr>
        <w:pStyle w:val="Odstavecseseznamem"/>
        <w:numPr>
          <w:ilvl w:val="0"/>
          <w:numId w:val="34"/>
        </w:numPr>
      </w:pPr>
      <w:r>
        <w:t>píše podle tzv. metody ledovce = vynechává všechno méně podstatné, životní tragédie zobrazuje na malé ploše bez komentáře vypravěče</w:t>
      </w:r>
    </w:p>
    <w:p w14:paraId="33C59828" w14:textId="4E75959F" w:rsidR="007E1157" w:rsidRDefault="007E1157" w:rsidP="007E1157">
      <w:pPr>
        <w:pStyle w:val="Odstavecseseznamem"/>
        <w:numPr>
          <w:ilvl w:val="0"/>
          <w:numId w:val="34"/>
        </w:numPr>
      </w:pPr>
      <w:r>
        <w:t>roku 1954 získal Nobelovu cenu za literaturu</w:t>
      </w:r>
    </w:p>
    <w:p w14:paraId="3E6AFD6A" w14:textId="77777777" w:rsidR="007E1157" w:rsidRDefault="007E1157" w:rsidP="007E1157">
      <w:r>
        <w:rPr>
          <w:i/>
        </w:rPr>
        <w:t>Sbohem, armádo</w:t>
      </w:r>
      <w:r>
        <w:t xml:space="preserve"> – román, láska mezi raněným americkým vojákem a anglickou zdravotní sestrou, z 1. sv. války</w:t>
      </w:r>
    </w:p>
    <w:p w14:paraId="29889EE8" w14:textId="77777777" w:rsidR="007E1157" w:rsidRDefault="007E1157" w:rsidP="007E1157">
      <w:r>
        <w:rPr>
          <w:i/>
        </w:rPr>
        <w:t>Zelené pahorky africké</w:t>
      </w:r>
      <w:r>
        <w:t xml:space="preserve"> – inspirováno výpravami do Afriky</w:t>
      </w:r>
    </w:p>
    <w:p w14:paraId="7944E41F" w14:textId="77777777" w:rsidR="007E1157" w:rsidRDefault="007E1157" w:rsidP="007E1157">
      <w:r>
        <w:t xml:space="preserve">soubory povídek: </w:t>
      </w:r>
      <w:r>
        <w:rPr>
          <w:i/>
        </w:rPr>
        <w:t>Pátá kolona, Smrt odpoledne</w:t>
      </w:r>
    </w:p>
    <w:p w14:paraId="62F08227" w14:textId="77777777" w:rsidR="007E1157" w:rsidRDefault="007E1157" w:rsidP="007E1157">
      <w:r>
        <w:rPr>
          <w:i/>
        </w:rPr>
        <w:t>Komu zvoní hrana</w:t>
      </w:r>
      <w:r>
        <w:t xml:space="preserve"> – román, příběh z občanské války ve Španělsku</w:t>
      </w:r>
    </w:p>
    <w:p w14:paraId="3FBE0CFA" w14:textId="77777777" w:rsidR="007E1157" w:rsidRDefault="007E1157" w:rsidP="00F06588">
      <w:pPr>
        <w:numPr>
          <w:ilvl w:val="0"/>
          <w:numId w:val="37"/>
        </w:numPr>
        <w:spacing w:after="0" w:line="240" w:lineRule="auto"/>
      </w:pPr>
      <w:r>
        <w:t>dobrovolník, americký lektor angličtiny Robert Jordan má za úkol vyhodit do povětří most, aby zabránil přístupu nepřátel</w:t>
      </w:r>
    </w:p>
    <w:p w14:paraId="7904A17E" w14:textId="77777777" w:rsidR="007E1157" w:rsidRDefault="007E1157" w:rsidP="00F06588">
      <w:pPr>
        <w:numPr>
          <w:ilvl w:val="0"/>
          <w:numId w:val="37"/>
        </w:numPr>
        <w:spacing w:after="0" w:line="240" w:lineRule="auto"/>
      </w:pPr>
      <w:r>
        <w:t>miluje Španělku Marii</w:t>
      </w:r>
    </w:p>
    <w:p w14:paraId="41B45456" w14:textId="77777777" w:rsidR="007E1157" w:rsidRDefault="007E1157" w:rsidP="00F06588">
      <w:pPr>
        <w:numPr>
          <w:ilvl w:val="0"/>
          <w:numId w:val="37"/>
        </w:numPr>
        <w:spacing w:after="0" w:line="240" w:lineRule="auto"/>
      </w:pPr>
      <w:r>
        <w:t>děj se odehrává během 3 dnů</w:t>
      </w:r>
    </w:p>
    <w:p w14:paraId="3E1440EF" w14:textId="77777777" w:rsidR="007E1157" w:rsidRDefault="007E1157" w:rsidP="007E1157">
      <w:r w:rsidRPr="00055165">
        <w:rPr>
          <w:b/>
          <w:bCs/>
          <w:i/>
        </w:rPr>
        <w:t>Stařec a moře</w:t>
      </w:r>
      <w:r>
        <w:t xml:space="preserve"> – novela, poslední H. vydané dílo</w:t>
      </w:r>
    </w:p>
    <w:p w14:paraId="0EDC5482" w14:textId="58FFC5B3" w:rsidR="009D3B9A" w:rsidRDefault="007E1157" w:rsidP="00055165">
      <w:pPr>
        <w:pStyle w:val="Odstavecseseznamem"/>
        <w:numPr>
          <w:ilvl w:val="0"/>
          <w:numId w:val="39"/>
        </w:numPr>
      </w:pPr>
      <w:r>
        <w:t>jednoduchý děj – kubánský rybář Santiago dva dny zápasí s mečounem, úlovek mu sežerou žraloci</w:t>
      </w:r>
    </w:p>
    <w:p w14:paraId="3FF72D93" w14:textId="55BCAEA6" w:rsidR="009D3B9A" w:rsidRDefault="009D3B9A" w:rsidP="009D3B9A">
      <w:pPr>
        <w:pStyle w:val="Nadpis1"/>
      </w:pPr>
      <w:r>
        <w:lastRenderedPageBreak/>
        <w:t>SVĚTOVÁ LITERATURA MEZI VÁLKAMI</w:t>
      </w:r>
    </w:p>
    <w:p w14:paraId="089C2B1C" w14:textId="404E785B" w:rsidR="009D3B9A" w:rsidRPr="00055165" w:rsidRDefault="009D3B9A" w:rsidP="009D3B9A">
      <w:pPr>
        <w:pStyle w:val="Normlnweb"/>
        <w:numPr>
          <w:ilvl w:val="0"/>
          <w:numId w:val="41"/>
        </w:numPr>
        <w:spacing w:before="0" w:beforeAutospacing="0" w:after="0" w:afterAutospacing="0"/>
        <w:rPr>
          <w:rFonts w:asciiTheme="majorHAnsi" w:hAnsiTheme="majorHAnsi"/>
        </w:rPr>
      </w:pPr>
      <w:r w:rsidRPr="00055165">
        <w:rPr>
          <w:rFonts w:asciiTheme="majorHAnsi" w:hAnsiTheme="majorHAnsi"/>
        </w:rPr>
        <w:t>řadíme sem několik světově známých autorů</w:t>
      </w:r>
    </w:p>
    <w:p w14:paraId="6A2E8851" w14:textId="1D6C035E" w:rsidR="009D3B9A" w:rsidRPr="00055165" w:rsidRDefault="009D3B9A" w:rsidP="009D3B9A">
      <w:pPr>
        <w:pStyle w:val="Normlnweb"/>
        <w:numPr>
          <w:ilvl w:val="0"/>
          <w:numId w:val="41"/>
        </w:numPr>
        <w:spacing w:before="0" w:beforeAutospacing="0" w:after="0" w:afterAutospacing="0"/>
        <w:rPr>
          <w:rFonts w:asciiTheme="majorHAnsi" w:hAnsiTheme="majorHAnsi"/>
        </w:rPr>
      </w:pPr>
      <w:r w:rsidRPr="00055165">
        <w:rPr>
          <w:rFonts w:asciiTheme="majorHAnsi" w:hAnsiTheme="majorHAnsi"/>
        </w:rPr>
        <w:t xml:space="preserve">dala vzniknout tzv. „ztracené generaci“ </w:t>
      </w:r>
    </w:p>
    <w:p w14:paraId="16307FA4" w14:textId="77777777" w:rsidR="009D3B9A" w:rsidRPr="00055165" w:rsidRDefault="009D3B9A" w:rsidP="009D3B9A">
      <w:pPr>
        <w:pStyle w:val="Normlnweb"/>
        <w:spacing w:before="0" w:beforeAutospacing="0" w:after="0" w:afterAutospacing="0"/>
        <w:ind w:left="720"/>
        <w:rPr>
          <w:rFonts w:asciiTheme="majorHAnsi" w:hAnsiTheme="majorHAnsi"/>
        </w:rPr>
      </w:pPr>
    </w:p>
    <w:p w14:paraId="5D9D85DA" w14:textId="77777777" w:rsidR="009D3B9A" w:rsidRPr="00055165" w:rsidRDefault="009D3B9A" w:rsidP="009D3B9A">
      <w:pPr>
        <w:pStyle w:val="Normlnweb"/>
        <w:spacing w:before="0" w:beforeAutospacing="0" w:after="0" w:afterAutospacing="0"/>
        <w:ind w:left="360"/>
        <w:rPr>
          <w:rFonts w:asciiTheme="majorHAnsi" w:hAnsiTheme="majorHAnsi"/>
          <w:b/>
        </w:rPr>
      </w:pPr>
      <w:proofErr w:type="spellStart"/>
      <w:r w:rsidRPr="00055165">
        <w:rPr>
          <w:rFonts w:asciiTheme="majorHAnsi" w:hAnsiTheme="majorHAnsi"/>
          <w:b/>
        </w:rPr>
        <w:t>Lost</w:t>
      </w:r>
      <w:proofErr w:type="spellEnd"/>
      <w:r w:rsidRPr="00055165">
        <w:rPr>
          <w:rFonts w:asciiTheme="majorHAnsi" w:hAnsiTheme="majorHAnsi"/>
          <w:b/>
        </w:rPr>
        <w:t xml:space="preserve"> </w:t>
      </w:r>
      <w:proofErr w:type="spellStart"/>
      <w:r w:rsidRPr="00055165">
        <w:rPr>
          <w:rFonts w:asciiTheme="majorHAnsi" w:hAnsiTheme="majorHAnsi"/>
          <w:b/>
        </w:rPr>
        <w:t>generation</w:t>
      </w:r>
      <w:proofErr w:type="spellEnd"/>
    </w:p>
    <w:p w14:paraId="7F24DCC6" w14:textId="7245080C" w:rsidR="009D3B9A" w:rsidRPr="00055165" w:rsidRDefault="009D3B9A" w:rsidP="009D3B9A">
      <w:pPr>
        <w:pStyle w:val="Normlnweb"/>
        <w:numPr>
          <w:ilvl w:val="0"/>
          <w:numId w:val="39"/>
        </w:numPr>
        <w:spacing w:before="0" w:beforeAutospacing="0" w:after="0" w:afterAutospacing="0"/>
        <w:rPr>
          <w:rFonts w:asciiTheme="majorHAnsi" w:hAnsiTheme="majorHAnsi"/>
        </w:rPr>
      </w:pPr>
      <w:r w:rsidRPr="00055165">
        <w:rPr>
          <w:rFonts w:asciiTheme="majorHAnsi" w:hAnsiTheme="majorHAnsi"/>
        </w:rPr>
        <w:t>generace amerických autorů 20. let., kteří byli poznamenáni 1. sv. válkou a vystřízlivěli z tzv. amerického snu</w:t>
      </w:r>
    </w:p>
    <w:p w14:paraId="44369D4D" w14:textId="1605E053" w:rsidR="009D3B9A" w:rsidRPr="00055165" w:rsidRDefault="009D3B9A" w:rsidP="009D3B9A">
      <w:pPr>
        <w:pStyle w:val="Normlnweb"/>
        <w:numPr>
          <w:ilvl w:val="0"/>
          <w:numId w:val="43"/>
        </w:numPr>
        <w:spacing w:before="0" w:beforeAutospacing="0" w:after="0" w:afterAutospacing="0"/>
        <w:rPr>
          <w:rFonts w:asciiTheme="majorHAnsi" w:hAnsiTheme="majorHAnsi"/>
        </w:rPr>
      </w:pPr>
      <w:r w:rsidRPr="00055165">
        <w:rPr>
          <w:rFonts w:asciiTheme="majorHAnsi" w:hAnsiTheme="majorHAnsi"/>
        </w:rPr>
        <w:t>v jejich díle se objevují pocity zklamání a skepse</w:t>
      </w:r>
    </w:p>
    <w:p w14:paraId="7E3D7919" w14:textId="7A7B898B" w:rsidR="009D3B9A" w:rsidRPr="00055165" w:rsidRDefault="009D3B9A" w:rsidP="009D3B9A">
      <w:pPr>
        <w:pStyle w:val="Normlnweb"/>
        <w:numPr>
          <w:ilvl w:val="0"/>
          <w:numId w:val="43"/>
        </w:numPr>
        <w:spacing w:before="0" w:beforeAutospacing="0" w:after="0" w:afterAutospacing="0"/>
        <w:rPr>
          <w:rFonts w:asciiTheme="majorHAnsi" w:hAnsiTheme="majorHAnsi"/>
        </w:rPr>
      </w:pPr>
      <w:r w:rsidRPr="00055165">
        <w:rPr>
          <w:rFonts w:asciiTheme="majorHAnsi" w:hAnsiTheme="majorHAnsi"/>
        </w:rPr>
        <w:t>došlo k rozkladu hodnot, je ztracen smysl života</w:t>
      </w:r>
    </w:p>
    <w:p w14:paraId="175BA407" w14:textId="70589EF1" w:rsidR="009D3B9A" w:rsidRPr="00055165" w:rsidRDefault="009D3B9A" w:rsidP="009D3B9A">
      <w:pPr>
        <w:pStyle w:val="Normlnweb"/>
        <w:numPr>
          <w:ilvl w:val="0"/>
          <w:numId w:val="43"/>
        </w:numPr>
        <w:spacing w:before="0" w:beforeAutospacing="0" w:after="0" w:afterAutospacing="0"/>
        <w:rPr>
          <w:rFonts w:asciiTheme="majorHAnsi" w:hAnsiTheme="majorHAnsi"/>
        </w:rPr>
      </w:pPr>
      <w:r w:rsidRPr="00055165">
        <w:rPr>
          <w:rFonts w:asciiTheme="majorHAnsi" w:hAnsiTheme="majorHAnsi"/>
        </w:rPr>
        <w:t>východiskem je příroda nebo kultura, hrdinové se uzavírají do sebe</w:t>
      </w:r>
    </w:p>
    <w:p w14:paraId="31B06268" w14:textId="12D670B9" w:rsidR="009D3B9A" w:rsidRPr="00055165" w:rsidRDefault="009D3B9A" w:rsidP="009D3B9A">
      <w:pPr>
        <w:pStyle w:val="Normlnweb"/>
        <w:numPr>
          <w:ilvl w:val="0"/>
          <w:numId w:val="43"/>
        </w:numPr>
        <w:spacing w:before="0" w:beforeAutospacing="0" w:after="0" w:afterAutospacing="0"/>
        <w:rPr>
          <w:rFonts w:asciiTheme="majorHAnsi" w:hAnsiTheme="majorHAnsi"/>
        </w:rPr>
      </w:pPr>
      <w:r w:rsidRPr="00055165">
        <w:rPr>
          <w:rFonts w:asciiTheme="majorHAnsi" w:hAnsiTheme="majorHAnsi"/>
        </w:rPr>
        <w:t>typický hrdina je apatický a těžce navazuje vztahy, nemůže zakotvit</w:t>
      </w:r>
    </w:p>
    <w:p w14:paraId="56BBFCA8" w14:textId="77777777" w:rsidR="009D3B9A" w:rsidRPr="00055165" w:rsidRDefault="009D3B9A" w:rsidP="009D3B9A">
      <w:pPr>
        <w:pStyle w:val="Normlnweb"/>
        <w:numPr>
          <w:ilvl w:val="0"/>
          <w:numId w:val="39"/>
        </w:numPr>
        <w:spacing w:before="0" w:beforeAutospacing="0" w:after="0" w:afterAutospacing="0"/>
        <w:rPr>
          <w:rFonts w:asciiTheme="majorHAnsi" w:hAnsiTheme="majorHAnsi"/>
        </w:rPr>
      </w:pPr>
      <w:r w:rsidRPr="00055165">
        <w:rPr>
          <w:rFonts w:asciiTheme="majorHAnsi" w:hAnsiTheme="majorHAnsi"/>
        </w:rPr>
        <w:t xml:space="preserve">Ernest </w:t>
      </w:r>
      <w:proofErr w:type="spellStart"/>
      <w:r w:rsidRPr="00055165">
        <w:rPr>
          <w:rFonts w:asciiTheme="majorHAnsi" w:hAnsiTheme="majorHAnsi"/>
        </w:rPr>
        <w:t>Hemingway</w:t>
      </w:r>
      <w:proofErr w:type="spellEnd"/>
      <w:r w:rsidRPr="00055165">
        <w:rPr>
          <w:rFonts w:asciiTheme="majorHAnsi" w:hAnsiTheme="majorHAnsi"/>
        </w:rPr>
        <w:t xml:space="preserve">, William </w:t>
      </w:r>
      <w:proofErr w:type="spellStart"/>
      <w:r w:rsidRPr="00055165">
        <w:rPr>
          <w:rFonts w:asciiTheme="majorHAnsi" w:hAnsiTheme="majorHAnsi"/>
        </w:rPr>
        <w:t>Faulkner</w:t>
      </w:r>
      <w:proofErr w:type="spellEnd"/>
      <w:r w:rsidRPr="00055165">
        <w:rPr>
          <w:rFonts w:asciiTheme="majorHAnsi" w:hAnsiTheme="majorHAnsi"/>
        </w:rPr>
        <w:t xml:space="preserve">, Francis </w:t>
      </w:r>
      <w:proofErr w:type="spellStart"/>
      <w:r w:rsidRPr="00055165">
        <w:rPr>
          <w:rFonts w:asciiTheme="majorHAnsi" w:hAnsiTheme="majorHAnsi"/>
        </w:rPr>
        <w:t>Scott</w:t>
      </w:r>
      <w:proofErr w:type="spellEnd"/>
      <w:r w:rsidRPr="00055165">
        <w:rPr>
          <w:rFonts w:asciiTheme="majorHAnsi" w:hAnsiTheme="majorHAnsi"/>
        </w:rPr>
        <w:t xml:space="preserve"> Fitzgerald, Theodore </w:t>
      </w:r>
      <w:proofErr w:type="spellStart"/>
      <w:r w:rsidRPr="00055165">
        <w:rPr>
          <w:rFonts w:asciiTheme="majorHAnsi" w:hAnsiTheme="majorHAnsi"/>
        </w:rPr>
        <w:t>Dreiser</w:t>
      </w:r>
      <w:proofErr w:type="spellEnd"/>
      <w:r w:rsidRPr="00055165">
        <w:rPr>
          <w:rFonts w:asciiTheme="majorHAnsi" w:hAnsiTheme="majorHAnsi"/>
        </w:rPr>
        <w:t>, John Steinbeck</w:t>
      </w:r>
    </w:p>
    <w:p w14:paraId="37C36938" w14:textId="77777777" w:rsidR="00C065E7" w:rsidRDefault="00C065E7" w:rsidP="00C065E7">
      <w:pPr>
        <w:pStyle w:val="Normlnweb"/>
        <w:spacing w:before="0" w:beforeAutospacing="0" w:after="0" w:afterAutospacing="0"/>
      </w:pPr>
    </w:p>
    <w:p w14:paraId="71C33351" w14:textId="77777777" w:rsidR="00C065E7" w:rsidRDefault="00C065E7" w:rsidP="00C065E7">
      <w:pPr>
        <w:pStyle w:val="Nadpis2"/>
      </w:pPr>
      <w:r>
        <w:t xml:space="preserve">Francis </w:t>
      </w:r>
      <w:proofErr w:type="spellStart"/>
      <w:r>
        <w:t>Scott</w:t>
      </w:r>
      <w:proofErr w:type="spellEnd"/>
      <w:r>
        <w:t xml:space="preserve"> Fitzgerald (1896–1940)</w:t>
      </w:r>
    </w:p>
    <w:p w14:paraId="6894939F" w14:textId="77777777" w:rsidR="00C065E7" w:rsidRDefault="00C065E7" w:rsidP="00C065E7">
      <w:pPr>
        <w:jc w:val="both"/>
      </w:pPr>
      <w:r>
        <w:t>= autor džezového věku</w:t>
      </w:r>
    </w:p>
    <w:p w14:paraId="26F03BDD" w14:textId="303DAA9B" w:rsidR="00C065E7" w:rsidRDefault="00C065E7" w:rsidP="00C065E7">
      <w:pPr>
        <w:pStyle w:val="Odstavecseseznamem"/>
        <w:numPr>
          <w:ilvl w:val="0"/>
          <w:numId w:val="44"/>
        </w:numPr>
        <w:jc w:val="both"/>
      </w:pPr>
      <w:r>
        <w:t>období po roce 1920, Amerika „žije“ novými objevy (auta, rozhlas, film, hudební nosiče)</w:t>
      </w:r>
    </w:p>
    <w:p w14:paraId="693565D9" w14:textId="2CB72B58" w:rsidR="00C065E7" w:rsidRDefault="00C065E7" w:rsidP="00C065E7">
      <w:pPr>
        <w:pStyle w:val="Odstavecseseznamem"/>
        <w:numPr>
          <w:ilvl w:val="0"/>
          <w:numId w:val="44"/>
        </w:numPr>
        <w:jc w:val="both"/>
      </w:pPr>
      <w:r>
        <w:t>lidé z venkova se stěhují do měst, obdiv černošské hudby a tance</w:t>
      </w:r>
    </w:p>
    <w:p w14:paraId="40912A7F" w14:textId="13E79529" w:rsidR="00C065E7" w:rsidRDefault="00C065E7" w:rsidP="00C065E7">
      <w:pPr>
        <w:pStyle w:val="Odstavecseseznamem"/>
        <w:numPr>
          <w:ilvl w:val="0"/>
          <w:numId w:val="44"/>
        </w:numPr>
        <w:jc w:val="both"/>
      </w:pPr>
      <w:r>
        <w:t>prohibice = vyšší zájem o alkohol</w:t>
      </w:r>
    </w:p>
    <w:p w14:paraId="1C181CDC" w14:textId="77777777" w:rsidR="00C065E7" w:rsidRDefault="00C065E7" w:rsidP="00C065E7">
      <w:pPr>
        <w:jc w:val="both"/>
      </w:pPr>
      <w:r>
        <w:t>dílo:</w:t>
      </w:r>
    </w:p>
    <w:p w14:paraId="6417EBC7" w14:textId="0CA4AD07" w:rsidR="00C065E7" w:rsidRDefault="00C065E7" w:rsidP="00C065E7">
      <w:pPr>
        <w:jc w:val="both"/>
      </w:pPr>
      <w:r>
        <w:t xml:space="preserve">„sonda“ do života americké společnosti </w:t>
      </w:r>
      <w:r>
        <w:t>dvacátých třicátých</w:t>
      </w:r>
      <w:r>
        <w:t xml:space="preserve"> let</w:t>
      </w:r>
    </w:p>
    <w:p w14:paraId="04BD128E" w14:textId="30AA93FB" w:rsidR="00C065E7" w:rsidRDefault="00C065E7" w:rsidP="00C065E7">
      <w:pPr>
        <w:pStyle w:val="Odstavecseseznamem"/>
        <w:numPr>
          <w:ilvl w:val="0"/>
          <w:numId w:val="10"/>
        </w:numPr>
        <w:jc w:val="both"/>
      </w:pPr>
      <w:r>
        <w:t>kritický, nemilosrdný = mluvčí americké mládeže</w:t>
      </w:r>
    </w:p>
    <w:p w14:paraId="647D7C38" w14:textId="77777777" w:rsidR="00C065E7" w:rsidRDefault="00C065E7" w:rsidP="00C065E7">
      <w:pPr>
        <w:jc w:val="both"/>
      </w:pPr>
      <w:r>
        <w:t>čtenářsky oblíbený i dnes</w:t>
      </w:r>
    </w:p>
    <w:p w14:paraId="3D1357BF" w14:textId="77777777" w:rsidR="00C065E7" w:rsidRDefault="00C065E7" w:rsidP="00C065E7">
      <w:pPr>
        <w:jc w:val="both"/>
        <w:rPr>
          <w:i/>
        </w:rPr>
      </w:pPr>
      <w:r w:rsidRPr="00055165">
        <w:rPr>
          <w:b/>
          <w:bCs/>
          <w:i/>
        </w:rPr>
        <w:t>Velký Gatsby</w:t>
      </w:r>
      <w:r>
        <w:rPr>
          <w:i/>
        </w:rPr>
        <w:t>, Krásní a prokletí, Něžná je noc</w:t>
      </w:r>
    </w:p>
    <w:p w14:paraId="2A1A0757" w14:textId="77777777" w:rsidR="00C065E7" w:rsidRDefault="00C065E7" w:rsidP="00C065E7">
      <w:pPr>
        <w:jc w:val="both"/>
      </w:pPr>
    </w:p>
    <w:p w14:paraId="43985CFC" w14:textId="77777777" w:rsidR="00C065E7" w:rsidRDefault="00C065E7" w:rsidP="00C065E7">
      <w:pPr>
        <w:pStyle w:val="Nadpis2"/>
      </w:pPr>
      <w:r>
        <w:t>John Steinbeck (1902–1968)</w:t>
      </w:r>
    </w:p>
    <w:p w14:paraId="47341B38" w14:textId="77777777" w:rsidR="00C065E7" w:rsidRDefault="00C065E7" w:rsidP="00C065E7">
      <w:pPr>
        <w:jc w:val="both"/>
      </w:pPr>
      <w:r>
        <w:t>držitel Nobelovy ceny z roku 1962</w:t>
      </w:r>
    </w:p>
    <w:p w14:paraId="35050DDC" w14:textId="77777777" w:rsidR="00C065E7" w:rsidRDefault="00C065E7" w:rsidP="00C065E7">
      <w:pPr>
        <w:jc w:val="both"/>
      </w:pPr>
      <w:r>
        <w:t>nedostudoval historii, anglickou literaturu a biologii</w:t>
      </w:r>
    </w:p>
    <w:p w14:paraId="1DF17496" w14:textId="77777777" w:rsidR="00C065E7" w:rsidRDefault="00C065E7" w:rsidP="00C065E7">
      <w:pPr>
        <w:jc w:val="both"/>
      </w:pPr>
      <w:r>
        <w:t>dílo:</w:t>
      </w:r>
    </w:p>
    <w:p w14:paraId="531252CB" w14:textId="77777777" w:rsidR="00C065E7" w:rsidRDefault="00C065E7" w:rsidP="00D919B1">
      <w:pPr>
        <w:pStyle w:val="Odstavecseseznamem"/>
        <w:numPr>
          <w:ilvl w:val="0"/>
          <w:numId w:val="10"/>
        </w:numPr>
        <w:jc w:val="both"/>
      </w:pPr>
      <w:r>
        <w:t>vynikající epik, prostředí venkova v Kalifornii</w:t>
      </w:r>
    </w:p>
    <w:p w14:paraId="00FF0759" w14:textId="77777777" w:rsidR="00C065E7" w:rsidRDefault="00C065E7" w:rsidP="00D919B1">
      <w:pPr>
        <w:pStyle w:val="Odstavecseseznamem"/>
        <w:numPr>
          <w:ilvl w:val="0"/>
          <w:numId w:val="10"/>
        </w:numPr>
        <w:jc w:val="both"/>
      </w:pPr>
      <w:r>
        <w:t>často konflikt dobra a zla v člověku</w:t>
      </w:r>
    </w:p>
    <w:p w14:paraId="52C98D64" w14:textId="77777777" w:rsidR="00C065E7" w:rsidRDefault="00C065E7" w:rsidP="00D919B1">
      <w:pPr>
        <w:pStyle w:val="Odstavecseseznamem"/>
        <w:numPr>
          <w:ilvl w:val="0"/>
          <w:numId w:val="10"/>
        </w:numPr>
        <w:jc w:val="both"/>
      </w:pPr>
      <w:r>
        <w:t>vytýká se mu malá psychologická propracovanost postav</w:t>
      </w:r>
    </w:p>
    <w:p w14:paraId="152D4EB1" w14:textId="1AD2B4F7" w:rsidR="00C065E7" w:rsidRPr="00055165" w:rsidRDefault="00C065E7" w:rsidP="00C065E7">
      <w:pPr>
        <w:jc w:val="both"/>
        <w:rPr>
          <w:b/>
          <w:bCs/>
          <w:i/>
        </w:rPr>
      </w:pPr>
      <w:r>
        <w:rPr>
          <w:i/>
        </w:rPr>
        <w:t>Na plechárně, Hrozny hněvu, Na východ od ráje</w:t>
      </w:r>
      <w:r w:rsidR="00D919B1">
        <w:rPr>
          <w:i/>
        </w:rPr>
        <w:t xml:space="preserve">, </w:t>
      </w:r>
      <w:r w:rsidRPr="00055165">
        <w:rPr>
          <w:b/>
          <w:bCs/>
          <w:i/>
        </w:rPr>
        <w:t>O myších a lidech</w:t>
      </w:r>
    </w:p>
    <w:p w14:paraId="40BC81F3" w14:textId="77777777" w:rsidR="00C065E7" w:rsidRDefault="00C065E7" w:rsidP="00C065E7">
      <w:pPr>
        <w:pStyle w:val="Normlnweb"/>
        <w:spacing w:before="0" w:beforeAutospacing="0" w:after="0" w:afterAutospacing="0"/>
      </w:pPr>
    </w:p>
    <w:p w14:paraId="359CB4A0" w14:textId="77777777" w:rsidR="00055165" w:rsidRDefault="00055165" w:rsidP="00055165">
      <w:pPr>
        <w:pStyle w:val="Nadpis2"/>
      </w:pPr>
      <w:r>
        <w:t>Antoine de Saint-Exupéry (1900–1944)</w:t>
      </w:r>
    </w:p>
    <w:p w14:paraId="57CA3B56" w14:textId="77777777" w:rsidR="00055165" w:rsidRDefault="00055165" w:rsidP="00055165">
      <w:r>
        <w:t>nadšený letec – civilně působil v severní Africe a Jižní Americe</w:t>
      </w:r>
    </w:p>
    <w:p w14:paraId="04532A96" w14:textId="77777777" w:rsidR="00055165" w:rsidRDefault="00055165" w:rsidP="00055165">
      <w:r>
        <w:t>reportér</w:t>
      </w:r>
    </w:p>
    <w:p w14:paraId="059575E4" w14:textId="77777777" w:rsidR="00055165" w:rsidRDefault="00055165" w:rsidP="00055165">
      <w:r>
        <w:t>ve válce pravděpodobně sestřelen německým letadlem nad Středozemním mořem</w:t>
      </w:r>
    </w:p>
    <w:p w14:paraId="51D8648C" w14:textId="77777777" w:rsidR="00055165" w:rsidRPr="00055165" w:rsidRDefault="00055165" w:rsidP="00055165">
      <w:pPr>
        <w:rPr>
          <w:b/>
          <w:bCs/>
        </w:rPr>
      </w:pPr>
      <w:r w:rsidRPr="00055165">
        <w:rPr>
          <w:b/>
          <w:bCs/>
          <w:i/>
        </w:rPr>
        <w:t>Malý princ</w:t>
      </w:r>
      <w:r w:rsidRPr="00055165">
        <w:rPr>
          <w:b/>
          <w:bCs/>
        </w:rPr>
        <w:t xml:space="preserve"> – filozofická pohádka</w:t>
      </w:r>
    </w:p>
    <w:p w14:paraId="75963BF4" w14:textId="261547E3" w:rsidR="00055165" w:rsidRDefault="00055165" w:rsidP="00055165">
      <w:pPr>
        <w:pStyle w:val="Odstavecseseznamem"/>
        <w:numPr>
          <w:ilvl w:val="0"/>
          <w:numId w:val="47"/>
        </w:numPr>
      </w:pPr>
      <w:r>
        <w:t>příběh pilota, který havaroval na Sahaře. Uprostřed pouště potkává malého prince z jiné planety, který opustil svůj domov, protože začal pochybovat o lásce svojí květiny. Princ postupně poznal pět planet, nyní poznává Zemi. Nakonec se vrací zpět ke svojí květině a zanechává letce v nejistotě, ale už nikdy ne samotného.</w:t>
      </w:r>
    </w:p>
    <w:p w14:paraId="1F86EB77" w14:textId="1BBA7A31" w:rsidR="00055165" w:rsidRDefault="00055165" w:rsidP="00055165">
      <w:pPr>
        <w:pStyle w:val="Odstavecseseznamem"/>
        <w:numPr>
          <w:ilvl w:val="0"/>
          <w:numId w:val="47"/>
        </w:numPr>
      </w:pPr>
      <w:r>
        <w:t>původně knížka pro děti, ale čten i dospělými</w:t>
      </w:r>
    </w:p>
    <w:p w14:paraId="1603F665" w14:textId="2B56F1D7" w:rsidR="00055165" w:rsidRDefault="00055165" w:rsidP="00055165">
      <w:pPr>
        <w:pStyle w:val="Odstavecseseznamem"/>
        <w:numPr>
          <w:ilvl w:val="0"/>
          <w:numId w:val="47"/>
        </w:numPr>
      </w:pPr>
      <w:r>
        <w:t>knížka, která je v každém věku vnímána jinak</w:t>
      </w:r>
    </w:p>
    <w:p w14:paraId="31104314" w14:textId="77777777" w:rsidR="00055165" w:rsidRDefault="00055165" w:rsidP="00055165">
      <w:r>
        <w:t xml:space="preserve">román </w:t>
      </w:r>
      <w:r>
        <w:rPr>
          <w:i/>
        </w:rPr>
        <w:t>Země lidí</w:t>
      </w:r>
      <w:r>
        <w:t xml:space="preserve">, povídky </w:t>
      </w:r>
      <w:r>
        <w:rPr>
          <w:i/>
        </w:rPr>
        <w:t>Válečný zajatec</w:t>
      </w:r>
    </w:p>
    <w:p w14:paraId="35F7C80C" w14:textId="77777777" w:rsidR="008F4176" w:rsidRPr="00F06588" w:rsidRDefault="008F4176" w:rsidP="008F4176">
      <w:pPr>
        <w:ind w:left="360"/>
      </w:pPr>
    </w:p>
    <w:sectPr w:rsidR="008F4176" w:rsidRPr="00F06588" w:rsidSect="00BA61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C0BDE"/>
    <w:multiLevelType w:val="hybridMultilevel"/>
    <w:tmpl w:val="C520D4B2"/>
    <w:lvl w:ilvl="0" w:tplc="8B3293C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A63F7"/>
    <w:multiLevelType w:val="hybridMultilevel"/>
    <w:tmpl w:val="73BA2B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9347BA"/>
    <w:multiLevelType w:val="hybridMultilevel"/>
    <w:tmpl w:val="BF8604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A6682"/>
    <w:multiLevelType w:val="hybridMultilevel"/>
    <w:tmpl w:val="12C42BF2"/>
    <w:lvl w:ilvl="0" w:tplc="B9A4799E">
      <w:start w:val="1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A705D6"/>
    <w:multiLevelType w:val="hybridMultilevel"/>
    <w:tmpl w:val="AAB0A03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0C3344"/>
    <w:multiLevelType w:val="hybridMultilevel"/>
    <w:tmpl w:val="EAAE91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284E62"/>
    <w:multiLevelType w:val="hybridMultilevel"/>
    <w:tmpl w:val="829C3804"/>
    <w:lvl w:ilvl="0" w:tplc="6A2205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297497"/>
    <w:multiLevelType w:val="hybridMultilevel"/>
    <w:tmpl w:val="E97A78F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E64DAC"/>
    <w:multiLevelType w:val="hybridMultilevel"/>
    <w:tmpl w:val="CFE62724"/>
    <w:lvl w:ilvl="0" w:tplc="A89288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D200E15"/>
    <w:multiLevelType w:val="hybridMultilevel"/>
    <w:tmpl w:val="E52A2F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F821A6">
      <w:start w:val="4"/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736EBD"/>
    <w:multiLevelType w:val="hybridMultilevel"/>
    <w:tmpl w:val="C1BAA7B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0A0EB8"/>
    <w:multiLevelType w:val="hybridMultilevel"/>
    <w:tmpl w:val="9F6C5E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A6077D"/>
    <w:multiLevelType w:val="hybridMultilevel"/>
    <w:tmpl w:val="F17230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E538DC"/>
    <w:multiLevelType w:val="hybridMultilevel"/>
    <w:tmpl w:val="1C16E85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3680679"/>
    <w:multiLevelType w:val="hybridMultilevel"/>
    <w:tmpl w:val="626435E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4465C0A"/>
    <w:multiLevelType w:val="hybridMultilevel"/>
    <w:tmpl w:val="68920A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894704"/>
    <w:multiLevelType w:val="hybridMultilevel"/>
    <w:tmpl w:val="5BE6F02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72A40FF"/>
    <w:multiLevelType w:val="hybridMultilevel"/>
    <w:tmpl w:val="13C6E91C"/>
    <w:lvl w:ilvl="0" w:tplc="BFA0055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374082"/>
    <w:multiLevelType w:val="hybridMultilevel"/>
    <w:tmpl w:val="4B4403D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462F82"/>
    <w:multiLevelType w:val="hybridMultilevel"/>
    <w:tmpl w:val="EFD8DF0C"/>
    <w:lvl w:ilvl="0" w:tplc="0405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347B0DCC"/>
    <w:multiLevelType w:val="hybridMultilevel"/>
    <w:tmpl w:val="DD246B7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B655DA"/>
    <w:multiLevelType w:val="hybridMultilevel"/>
    <w:tmpl w:val="843698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C66AEA"/>
    <w:multiLevelType w:val="hybridMultilevel"/>
    <w:tmpl w:val="34E8FEA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B20687A"/>
    <w:multiLevelType w:val="hybridMultilevel"/>
    <w:tmpl w:val="AFE455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365DCD"/>
    <w:multiLevelType w:val="hybridMultilevel"/>
    <w:tmpl w:val="25EAC7B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1B65A9"/>
    <w:multiLevelType w:val="hybridMultilevel"/>
    <w:tmpl w:val="202EFB86"/>
    <w:lvl w:ilvl="0" w:tplc="D114752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422766"/>
    <w:multiLevelType w:val="hybridMultilevel"/>
    <w:tmpl w:val="FB4C3C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111F6D"/>
    <w:multiLevelType w:val="hybridMultilevel"/>
    <w:tmpl w:val="7E666C6A"/>
    <w:lvl w:ilvl="0" w:tplc="8B3293C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385C71"/>
    <w:multiLevelType w:val="hybridMultilevel"/>
    <w:tmpl w:val="3AFEA3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9D7657"/>
    <w:multiLevelType w:val="hybridMultilevel"/>
    <w:tmpl w:val="82300110"/>
    <w:lvl w:ilvl="0" w:tplc="8B3293C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A9441B"/>
    <w:multiLevelType w:val="hybridMultilevel"/>
    <w:tmpl w:val="ADB2376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7C3BB8"/>
    <w:multiLevelType w:val="hybridMultilevel"/>
    <w:tmpl w:val="9DAEB5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8238F2"/>
    <w:multiLevelType w:val="hybridMultilevel"/>
    <w:tmpl w:val="A532F82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65D6D1F"/>
    <w:multiLevelType w:val="hybridMultilevel"/>
    <w:tmpl w:val="04F23A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9A0AC1"/>
    <w:multiLevelType w:val="hybridMultilevel"/>
    <w:tmpl w:val="96A012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297499"/>
    <w:multiLevelType w:val="hybridMultilevel"/>
    <w:tmpl w:val="6520E9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4D7A6F"/>
    <w:multiLevelType w:val="hybridMultilevel"/>
    <w:tmpl w:val="FFE6E24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DB5991"/>
    <w:multiLevelType w:val="hybridMultilevel"/>
    <w:tmpl w:val="EA1AAF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2D3923"/>
    <w:multiLevelType w:val="hybridMultilevel"/>
    <w:tmpl w:val="4010FE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361F73"/>
    <w:multiLevelType w:val="hybridMultilevel"/>
    <w:tmpl w:val="699E61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BE2B6E"/>
    <w:multiLevelType w:val="hybridMultilevel"/>
    <w:tmpl w:val="9E38485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CDE1AF3"/>
    <w:multiLevelType w:val="hybridMultilevel"/>
    <w:tmpl w:val="2E909F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7D029A"/>
    <w:multiLevelType w:val="hybridMultilevel"/>
    <w:tmpl w:val="DEFCEF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634136">
    <w:abstractNumId w:val="5"/>
  </w:num>
  <w:num w:numId="2" w16cid:durableId="975064691">
    <w:abstractNumId w:val="0"/>
  </w:num>
  <w:num w:numId="3" w16cid:durableId="1141271904">
    <w:abstractNumId w:val="29"/>
  </w:num>
  <w:num w:numId="4" w16cid:durableId="1639333396">
    <w:abstractNumId w:val="27"/>
  </w:num>
  <w:num w:numId="5" w16cid:durableId="1596211383">
    <w:abstractNumId w:val="37"/>
  </w:num>
  <w:num w:numId="6" w16cid:durableId="2103210796">
    <w:abstractNumId w:val="2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766995711">
    <w:abstractNumId w:val="12"/>
  </w:num>
  <w:num w:numId="8" w16cid:durableId="536237336">
    <w:abstractNumId w:val="6"/>
  </w:num>
  <w:num w:numId="9" w16cid:durableId="1234075107">
    <w:abstractNumId w:val="32"/>
  </w:num>
  <w:num w:numId="10" w16cid:durableId="448546098">
    <w:abstractNumId w:val="30"/>
  </w:num>
  <w:num w:numId="11" w16cid:durableId="736174501">
    <w:abstractNumId w:val="39"/>
  </w:num>
  <w:num w:numId="12" w16cid:durableId="1824811649">
    <w:abstractNumId w:val="16"/>
  </w:num>
  <w:num w:numId="13" w16cid:durableId="1228565216">
    <w:abstractNumId w:val="31"/>
  </w:num>
  <w:num w:numId="14" w16cid:durableId="1874922422">
    <w:abstractNumId w:val="30"/>
  </w:num>
  <w:num w:numId="15" w16cid:durableId="493837390">
    <w:abstractNumId w:val="7"/>
  </w:num>
  <w:num w:numId="16" w16cid:durableId="1270161900">
    <w:abstractNumId w:val="24"/>
  </w:num>
  <w:num w:numId="17" w16cid:durableId="135803793">
    <w:abstractNumId w:val="42"/>
  </w:num>
  <w:num w:numId="18" w16cid:durableId="1032726730">
    <w:abstractNumId w:val="35"/>
  </w:num>
  <w:num w:numId="19" w16cid:durableId="205488734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08755492">
    <w:abstractNumId w:val="3"/>
  </w:num>
  <w:num w:numId="21" w16cid:durableId="1438135950">
    <w:abstractNumId w:val="22"/>
  </w:num>
  <w:num w:numId="22" w16cid:durableId="465045267">
    <w:abstractNumId w:val="15"/>
  </w:num>
  <w:num w:numId="23" w16cid:durableId="1575895227">
    <w:abstractNumId w:val="40"/>
  </w:num>
  <w:num w:numId="24" w16cid:durableId="214252757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15549013">
    <w:abstractNumId w:val="14"/>
  </w:num>
  <w:num w:numId="26" w16cid:durableId="231549309">
    <w:abstractNumId w:val="34"/>
  </w:num>
  <w:num w:numId="27" w16cid:durableId="298270609">
    <w:abstractNumId w:val="4"/>
  </w:num>
  <w:num w:numId="28" w16cid:durableId="1216812856">
    <w:abstractNumId w:val="19"/>
  </w:num>
  <w:num w:numId="29" w16cid:durableId="281420103">
    <w:abstractNumId w:val="33"/>
  </w:num>
  <w:num w:numId="30" w16cid:durableId="715541860">
    <w:abstractNumId w:val="21"/>
  </w:num>
  <w:num w:numId="31" w16cid:durableId="656111333">
    <w:abstractNumId w:val="38"/>
  </w:num>
  <w:num w:numId="32" w16cid:durableId="667946626">
    <w:abstractNumId w:val="28"/>
  </w:num>
  <w:num w:numId="33" w16cid:durableId="698625461">
    <w:abstractNumId w:val="1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 w16cid:durableId="1998915675">
    <w:abstractNumId w:val="23"/>
  </w:num>
  <w:num w:numId="35" w16cid:durableId="496924560">
    <w:abstractNumId w:val="9"/>
  </w:num>
  <w:num w:numId="36" w16cid:durableId="1246106531">
    <w:abstractNumId w:val="17"/>
  </w:num>
  <w:num w:numId="37" w16cid:durableId="1797916876">
    <w:abstractNumId w:val="18"/>
  </w:num>
  <w:num w:numId="38" w16cid:durableId="514267637">
    <w:abstractNumId w:val="1"/>
  </w:num>
  <w:num w:numId="39" w16cid:durableId="1899436947">
    <w:abstractNumId w:val="20"/>
  </w:num>
  <w:num w:numId="40" w16cid:durableId="1906330546">
    <w:abstractNumId w:val="13"/>
  </w:num>
  <w:num w:numId="41" w16cid:durableId="1101418721">
    <w:abstractNumId w:val="36"/>
  </w:num>
  <w:num w:numId="42" w16cid:durableId="674307499">
    <w:abstractNumId w:val="10"/>
  </w:num>
  <w:num w:numId="43" w16cid:durableId="698622121">
    <w:abstractNumId w:val="11"/>
  </w:num>
  <w:num w:numId="44" w16cid:durableId="1886940844">
    <w:abstractNumId w:val="2"/>
  </w:num>
  <w:num w:numId="45" w16cid:durableId="409886745">
    <w:abstractNumId w:val="41"/>
  </w:num>
  <w:num w:numId="46" w16cid:durableId="1439259074">
    <w:abstractNumId w:val="25"/>
  </w:num>
  <w:num w:numId="47" w16cid:durableId="697001917">
    <w:abstractNumId w:val="26"/>
  </w:num>
  <w:num w:numId="48" w16cid:durableId="207481405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119"/>
    <w:rsid w:val="00055165"/>
    <w:rsid w:val="00222A5D"/>
    <w:rsid w:val="0024652D"/>
    <w:rsid w:val="0025696B"/>
    <w:rsid w:val="002C16F5"/>
    <w:rsid w:val="00422A85"/>
    <w:rsid w:val="005A090F"/>
    <w:rsid w:val="00674A1E"/>
    <w:rsid w:val="00753542"/>
    <w:rsid w:val="007E1157"/>
    <w:rsid w:val="00805B13"/>
    <w:rsid w:val="008A52A5"/>
    <w:rsid w:val="008F4176"/>
    <w:rsid w:val="00912DBB"/>
    <w:rsid w:val="0092332B"/>
    <w:rsid w:val="0093250D"/>
    <w:rsid w:val="00951728"/>
    <w:rsid w:val="00985B5F"/>
    <w:rsid w:val="009D3B9A"/>
    <w:rsid w:val="009F7119"/>
    <w:rsid w:val="00A85C0A"/>
    <w:rsid w:val="00BA61C3"/>
    <w:rsid w:val="00C065E7"/>
    <w:rsid w:val="00D23963"/>
    <w:rsid w:val="00D3460D"/>
    <w:rsid w:val="00D919B1"/>
    <w:rsid w:val="00E67784"/>
    <w:rsid w:val="00ED74ED"/>
    <w:rsid w:val="00F06588"/>
    <w:rsid w:val="00FD3629"/>
    <w:rsid w:val="00FE6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66F4B"/>
  <w15:chartTrackingRefBased/>
  <w15:docId w15:val="{E355D431-E1F7-4411-9250-1CF4EE14F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F71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F71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F71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F71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F71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F71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F71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F71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F71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F71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9F71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F71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F711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F711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F711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F711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F711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F711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F71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F71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F71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F71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F71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F711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F711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F711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F71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F711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F7119"/>
    <w:rPr>
      <w:b/>
      <w:bCs/>
      <w:smallCaps/>
      <w:color w:val="0F4761" w:themeColor="accent1" w:themeShade="BF"/>
      <w:spacing w:val="5"/>
    </w:rPr>
  </w:style>
  <w:style w:type="paragraph" w:styleId="Normlnweb">
    <w:name w:val="Normal (Web)"/>
    <w:basedOn w:val="Normln"/>
    <w:unhideWhenUsed/>
    <w:rsid w:val="009F71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table" w:styleId="Mkatabulky">
    <w:name w:val="Table Grid"/>
    <w:basedOn w:val="Normlntabulka"/>
    <w:uiPriority w:val="39"/>
    <w:rsid w:val="00D239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qFormat/>
    <w:rsid w:val="00985B5F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4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0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0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7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8</Pages>
  <Words>1823</Words>
  <Characters>10756</Characters>
  <Application>Microsoft Office Word</Application>
  <DocSecurity>0</DocSecurity>
  <Lines>89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Tóth Karel</dc:creator>
  <cp:keywords/>
  <dc:description/>
  <cp:lastModifiedBy>Tóth Karel</cp:lastModifiedBy>
  <cp:revision>21</cp:revision>
  <dcterms:created xsi:type="dcterms:W3CDTF">2024-03-24T11:07:00Z</dcterms:created>
  <dcterms:modified xsi:type="dcterms:W3CDTF">2024-03-24T12:05:00Z</dcterms:modified>
</cp:coreProperties>
</file>