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2EEA1C6A" w:rsidR="00E32082" w:rsidRPr="00E32082" w:rsidRDefault="00E32082" w:rsidP="00E32082">
      <w:pPr>
        <w:pStyle w:val="Nadpis1"/>
      </w:pPr>
      <w:r>
        <w:t>Stařec a moře</w:t>
      </w:r>
      <w:r w:rsidR="00BB4386">
        <w:t xml:space="preserve"> (</w:t>
      </w:r>
      <w:r w:rsidR="00BB4386" w:rsidRPr="00BB4386">
        <w:t xml:space="preserve">Ernest </w:t>
      </w:r>
      <w:proofErr w:type="spellStart"/>
      <w:r w:rsidR="00BB4386" w:rsidRPr="00BB4386">
        <w:t>Hemingway</w:t>
      </w:r>
      <w:proofErr w:type="spellEnd"/>
      <w:r w:rsidR="00BB4386">
        <w:t>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610F8A">
        <w:trPr>
          <w:trHeight w:val="1124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1C4C6418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471001">
              <w:rPr>
                <w:sz w:val="18"/>
                <w:szCs w:val="18"/>
              </w:rPr>
              <w:t xml:space="preserve">rybolov, lidská odhodlanost, </w:t>
            </w:r>
            <w:r w:rsidR="00471001">
              <w:t xml:space="preserve"> </w:t>
            </w:r>
            <w:r w:rsidR="00471001" w:rsidRPr="00471001">
              <w:rPr>
                <w:sz w:val="18"/>
                <w:szCs w:val="18"/>
              </w:rPr>
              <w:t>Nikdy nekončící zápas člověka s přírodou a sám se sebou</w:t>
            </w:r>
          </w:p>
          <w:p w14:paraId="62DBB817" w14:textId="7794B01D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12749B" w:rsidRPr="0012749B">
              <w:rPr>
                <w:sz w:val="18"/>
                <w:szCs w:val="18"/>
              </w:rPr>
              <w:t>kubánská vesnice</w:t>
            </w:r>
            <w:r w:rsidR="0012749B">
              <w:rPr>
                <w:sz w:val="18"/>
                <w:szCs w:val="18"/>
              </w:rPr>
              <w:t xml:space="preserve"> poblíž Havany</w:t>
            </w:r>
            <w:r w:rsidR="00471001">
              <w:rPr>
                <w:sz w:val="18"/>
                <w:szCs w:val="18"/>
              </w:rPr>
              <w:t xml:space="preserve"> 1. </w:t>
            </w:r>
            <w:proofErr w:type="spellStart"/>
            <w:r w:rsidR="00471001">
              <w:rPr>
                <w:sz w:val="18"/>
                <w:szCs w:val="18"/>
              </w:rPr>
              <w:t>pol</w:t>
            </w:r>
            <w:proofErr w:type="spellEnd"/>
            <w:r w:rsidR="00471001">
              <w:rPr>
                <w:sz w:val="18"/>
                <w:szCs w:val="18"/>
              </w:rPr>
              <w:t xml:space="preserve"> 20.století</w:t>
            </w:r>
          </w:p>
          <w:p w14:paraId="20A59AF1" w14:textId="17203283" w:rsidR="005D6C72" w:rsidRDefault="00034DF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E32082" w:rsidRPr="00E32082">
              <w:rPr>
                <w:sz w:val="18"/>
                <w:szCs w:val="18"/>
              </w:rPr>
              <w:t>chronologick</w:t>
            </w:r>
            <w:r w:rsidR="00E32082">
              <w:rPr>
                <w:sz w:val="18"/>
                <w:szCs w:val="18"/>
              </w:rPr>
              <w:t>á</w:t>
            </w:r>
          </w:p>
          <w:p w14:paraId="0C35DBAE" w14:textId="39BEEEBA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471001">
              <w:rPr>
                <w:sz w:val="18"/>
                <w:szCs w:val="18"/>
              </w:rPr>
              <w:t>epika</w:t>
            </w:r>
            <w:r w:rsidR="003E4A72">
              <w:rPr>
                <w:sz w:val="18"/>
                <w:szCs w:val="18"/>
              </w:rPr>
              <w:t xml:space="preserve">, </w:t>
            </w:r>
            <w:r w:rsidR="002D0F79">
              <w:rPr>
                <w:sz w:val="18"/>
                <w:szCs w:val="18"/>
              </w:rPr>
              <w:t>novela</w:t>
            </w:r>
          </w:p>
        </w:tc>
      </w:tr>
      <w:tr w:rsidR="005D6C72" w14:paraId="636F9572" w14:textId="77777777" w:rsidTr="00610F8A">
        <w:trPr>
          <w:trHeight w:val="1974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03BE4BEE" w14:textId="1065C64E" w:rsidR="001229AC" w:rsidRPr="001229AC" w:rsidRDefault="001229AC" w:rsidP="001229AC">
            <w:pPr>
              <w:pStyle w:val="Odstavecseseznamem"/>
              <w:numPr>
                <w:ilvl w:val="0"/>
                <w:numId w:val="28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1229AC">
              <w:rPr>
                <w:b/>
                <w:bCs/>
                <w:sz w:val="18"/>
                <w:szCs w:val="18"/>
              </w:rPr>
              <w:t xml:space="preserve">stařec </w:t>
            </w:r>
            <w:proofErr w:type="gramStart"/>
            <w:r w:rsidRPr="001229AC">
              <w:rPr>
                <w:b/>
                <w:bCs/>
                <w:sz w:val="18"/>
                <w:szCs w:val="18"/>
              </w:rPr>
              <w:t>Santiago</w:t>
            </w:r>
            <w:r w:rsidRPr="001229AC">
              <w:rPr>
                <w:sz w:val="18"/>
                <w:szCs w:val="18"/>
              </w:rPr>
              <w:t xml:space="preserve"> − kubánský</w:t>
            </w:r>
            <w:proofErr w:type="gramEnd"/>
            <w:r w:rsidRPr="001229AC">
              <w:rPr>
                <w:sz w:val="18"/>
                <w:szCs w:val="18"/>
              </w:rPr>
              <w:t xml:space="preserve"> rybář velice pevné vůle a skromné povahy, který musí tvrdě pracovat, aby se uživil</w:t>
            </w:r>
            <w:r w:rsidR="00471001">
              <w:rPr>
                <w:sz w:val="18"/>
                <w:szCs w:val="18"/>
              </w:rPr>
              <w:t>, smysl života vidí v rybaření</w:t>
            </w:r>
          </w:p>
          <w:p w14:paraId="36739A64" w14:textId="77777777" w:rsidR="001229AC" w:rsidRDefault="001229AC" w:rsidP="001229AC">
            <w:pPr>
              <w:pStyle w:val="Odstavecseseznamem"/>
              <w:numPr>
                <w:ilvl w:val="0"/>
                <w:numId w:val="27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1229AC">
              <w:rPr>
                <w:b/>
                <w:bCs/>
                <w:sz w:val="18"/>
                <w:szCs w:val="18"/>
              </w:rPr>
              <w:t xml:space="preserve">chlapec </w:t>
            </w:r>
            <w:proofErr w:type="spellStart"/>
            <w:proofErr w:type="gramStart"/>
            <w:r w:rsidRPr="001229AC">
              <w:rPr>
                <w:b/>
                <w:bCs/>
                <w:sz w:val="18"/>
                <w:szCs w:val="18"/>
              </w:rPr>
              <w:t>Manolin</w:t>
            </w:r>
            <w:proofErr w:type="spellEnd"/>
            <w:r w:rsidRPr="001229AC">
              <w:rPr>
                <w:sz w:val="18"/>
                <w:szCs w:val="18"/>
              </w:rPr>
              <w:t xml:space="preserve"> − velmi</w:t>
            </w:r>
            <w:proofErr w:type="gramEnd"/>
            <w:r w:rsidRPr="001229AC">
              <w:rPr>
                <w:sz w:val="18"/>
                <w:szCs w:val="18"/>
              </w:rPr>
              <w:t xml:space="preserve"> obětavý, laskavý, pomocník při rybolovu, který má rád starce</w:t>
            </w:r>
          </w:p>
          <w:p w14:paraId="78B89306" w14:textId="41FD1B82" w:rsidR="00274B04" w:rsidRPr="001229AC" w:rsidRDefault="00274B04" w:rsidP="001229AC">
            <w:pPr>
              <w:pStyle w:val="Odstavecseseznamem"/>
              <w:numPr>
                <w:ilvl w:val="0"/>
                <w:numId w:val="27"/>
              </w:numPr>
              <w:ind w:left="452" w:hanging="28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příroda </w:t>
            </w:r>
            <w:r>
              <w:rPr>
                <w:sz w:val="18"/>
                <w:szCs w:val="18"/>
              </w:rPr>
              <w:t>– všemocná bytost, podle ní se musí ostatní chovat</w:t>
            </w:r>
          </w:p>
          <w:p w14:paraId="6C6B8E30" w14:textId="021F708D" w:rsidR="00517AD2" w:rsidRPr="00F738CF" w:rsidRDefault="00000000" w:rsidP="000F7A8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A64173" w:rsidRPr="00A64173">
              <w:rPr>
                <w:sz w:val="18"/>
                <w:szCs w:val="18"/>
              </w:rPr>
              <w:t>pouze pásmo vypravěče</w:t>
            </w:r>
            <w:r w:rsidR="00471001">
              <w:rPr>
                <w:sz w:val="18"/>
                <w:szCs w:val="18"/>
              </w:rPr>
              <w:t>, vnitřní monolog(na lodi)</w:t>
            </w:r>
          </w:p>
          <w:p w14:paraId="78881E33" w14:textId="05B223B2" w:rsidR="00DC0C55" w:rsidRPr="008D4BD8" w:rsidRDefault="00CC2DF8" w:rsidP="008D4BD8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C57AE7" w:rsidRPr="00C57AE7">
              <w:rPr>
                <w:sz w:val="18"/>
                <w:szCs w:val="18"/>
              </w:rPr>
              <w:t>pásmo vypravěče v er-formě</w:t>
            </w:r>
          </w:p>
          <w:p w14:paraId="7ABDEE65" w14:textId="76501024" w:rsidR="00EF58B4" w:rsidRPr="00B82AA6" w:rsidRDefault="00EF58B4" w:rsidP="00DC0C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6D7BB9">
        <w:trPr>
          <w:trHeight w:val="2297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7108EB3E" w14:textId="77777777" w:rsidR="00C57AE7" w:rsidRPr="00C57AE7" w:rsidRDefault="00C57AE7" w:rsidP="00C57AE7">
            <w:pPr>
              <w:pStyle w:val="Odstavecseseznamem"/>
              <w:numPr>
                <w:ilvl w:val="0"/>
                <w:numId w:val="18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C57AE7">
              <w:rPr>
                <w:sz w:val="18"/>
                <w:szCs w:val="18"/>
              </w:rPr>
              <w:t>jazykové prostředky a jejich funkce ve výňatku</w:t>
            </w:r>
          </w:p>
          <w:p w14:paraId="7E359471" w14:textId="77777777" w:rsidR="00C57AE7" w:rsidRPr="00C57AE7" w:rsidRDefault="00C57AE7" w:rsidP="00C57AE7">
            <w:pPr>
              <w:pStyle w:val="Odstavecseseznamem"/>
              <w:numPr>
                <w:ilvl w:val="0"/>
                <w:numId w:val="29"/>
              </w:numPr>
              <w:ind w:left="736" w:hanging="284"/>
              <w:jc w:val="both"/>
              <w:rPr>
                <w:sz w:val="18"/>
                <w:szCs w:val="18"/>
              </w:rPr>
            </w:pPr>
            <w:proofErr w:type="spellStart"/>
            <w:r w:rsidRPr="00C57AE7">
              <w:rPr>
                <w:b/>
                <w:bCs/>
                <w:sz w:val="18"/>
                <w:szCs w:val="18"/>
              </w:rPr>
              <w:t>onomatopie</w:t>
            </w:r>
            <w:proofErr w:type="spellEnd"/>
            <w:r w:rsidRPr="00C57AE7">
              <w:rPr>
                <w:sz w:val="18"/>
                <w:szCs w:val="18"/>
              </w:rPr>
              <w:t xml:space="preserve"> cvaknutí, zadrnčel</w:t>
            </w:r>
          </w:p>
          <w:p w14:paraId="688CBB0B" w14:textId="77777777" w:rsidR="00C57AE7" w:rsidRPr="00C57AE7" w:rsidRDefault="00C57AE7" w:rsidP="00C57AE7">
            <w:pPr>
              <w:pStyle w:val="Odstavecseseznamem"/>
              <w:numPr>
                <w:ilvl w:val="0"/>
                <w:numId w:val="29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C57AE7">
              <w:rPr>
                <w:b/>
                <w:bCs/>
                <w:sz w:val="18"/>
                <w:szCs w:val="18"/>
              </w:rPr>
              <w:t>odborný</w:t>
            </w:r>
            <w:r w:rsidRPr="00C57AE7">
              <w:rPr>
                <w:sz w:val="18"/>
                <w:szCs w:val="18"/>
              </w:rPr>
              <w:t xml:space="preserve"> </w:t>
            </w:r>
            <w:r w:rsidRPr="00C57AE7">
              <w:rPr>
                <w:b/>
                <w:bCs/>
                <w:sz w:val="18"/>
                <w:szCs w:val="18"/>
              </w:rPr>
              <w:t>výraz</w:t>
            </w:r>
            <w:r w:rsidRPr="00C57AE7">
              <w:rPr>
                <w:sz w:val="18"/>
                <w:szCs w:val="18"/>
              </w:rPr>
              <w:t xml:space="preserve"> harpuna</w:t>
            </w:r>
          </w:p>
          <w:p w14:paraId="79F088E8" w14:textId="77777777" w:rsidR="00C57AE7" w:rsidRPr="00C57AE7" w:rsidRDefault="00C57AE7" w:rsidP="00C57AE7">
            <w:pPr>
              <w:pStyle w:val="Odstavecseseznamem"/>
              <w:numPr>
                <w:ilvl w:val="0"/>
                <w:numId w:val="30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C57AE7">
              <w:rPr>
                <w:sz w:val="18"/>
                <w:szCs w:val="18"/>
              </w:rPr>
              <w:t>tropy a figury a jejich funkce ve výňatku</w:t>
            </w:r>
          </w:p>
          <w:p w14:paraId="1BC12C69" w14:textId="77777777" w:rsidR="00C57AE7" w:rsidRPr="00C57AE7" w:rsidRDefault="00C57AE7" w:rsidP="00C57AE7">
            <w:pPr>
              <w:pStyle w:val="Odstavecseseznamem"/>
              <w:numPr>
                <w:ilvl w:val="0"/>
                <w:numId w:val="29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C57AE7">
              <w:rPr>
                <w:b/>
                <w:bCs/>
                <w:sz w:val="18"/>
                <w:szCs w:val="18"/>
              </w:rPr>
              <w:t>epiteton</w:t>
            </w:r>
            <w:r w:rsidRPr="00C57AE7">
              <w:rPr>
                <w:sz w:val="18"/>
                <w:szCs w:val="18"/>
              </w:rPr>
              <w:t xml:space="preserve"> podivné oči, těžká špičatá modrá hlava, dravě chňapající hltavé čelisti</w:t>
            </w:r>
          </w:p>
          <w:p w14:paraId="5CD182FF" w14:textId="77777777" w:rsidR="00C57AE7" w:rsidRPr="00C57AE7" w:rsidRDefault="00C57AE7" w:rsidP="00C57AE7">
            <w:pPr>
              <w:pStyle w:val="Odstavecseseznamem"/>
              <w:numPr>
                <w:ilvl w:val="0"/>
                <w:numId w:val="29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C57AE7">
              <w:rPr>
                <w:b/>
                <w:bCs/>
                <w:sz w:val="18"/>
                <w:szCs w:val="18"/>
              </w:rPr>
              <w:t>eufemismus</w:t>
            </w:r>
            <w:r w:rsidRPr="00C57AE7">
              <w:rPr>
                <w:sz w:val="18"/>
                <w:szCs w:val="18"/>
              </w:rPr>
              <w:t xml:space="preserve"> mu v oku vyhasl život</w:t>
            </w:r>
          </w:p>
          <w:p w14:paraId="6C9B5C15" w14:textId="77777777" w:rsidR="00C57AE7" w:rsidRPr="00C57AE7" w:rsidRDefault="00C57AE7" w:rsidP="00C57AE7">
            <w:pPr>
              <w:pStyle w:val="Odstavecseseznamem"/>
              <w:numPr>
                <w:ilvl w:val="0"/>
                <w:numId w:val="29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C57AE7">
              <w:rPr>
                <w:b/>
                <w:bCs/>
                <w:sz w:val="18"/>
                <w:szCs w:val="18"/>
              </w:rPr>
              <w:t>personifikace</w:t>
            </w:r>
            <w:r w:rsidRPr="00C57AE7">
              <w:rPr>
                <w:sz w:val="18"/>
                <w:szCs w:val="18"/>
              </w:rPr>
              <w:t xml:space="preserve"> žralok to nechtěl uznat</w:t>
            </w:r>
          </w:p>
          <w:p w14:paraId="4AC520E3" w14:textId="4D2FDA9E" w:rsidR="009C4A76" w:rsidRPr="006D7BB9" w:rsidRDefault="00C57AE7" w:rsidP="006D7BB9">
            <w:pPr>
              <w:pStyle w:val="Odstavecseseznamem"/>
              <w:numPr>
                <w:ilvl w:val="0"/>
                <w:numId w:val="29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C57AE7">
              <w:rPr>
                <w:b/>
                <w:bCs/>
                <w:sz w:val="18"/>
                <w:szCs w:val="18"/>
              </w:rPr>
              <w:t>přirovnání</w:t>
            </w:r>
            <w:r w:rsidRPr="00C57AE7">
              <w:rPr>
                <w:sz w:val="18"/>
                <w:szCs w:val="18"/>
              </w:rPr>
              <w:t xml:space="preserve"> rozrýval hladinu jako rychlý motorový člun</w:t>
            </w:r>
          </w:p>
        </w:tc>
      </w:tr>
    </w:tbl>
    <w:p w14:paraId="6D9302DC" w14:textId="314BA918" w:rsidR="00DB7C0C" w:rsidRDefault="006D5804" w:rsidP="00D96E56">
      <w:r w:rsidRPr="006D5804">
        <w:rPr>
          <w:noProof/>
        </w:rPr>
        <w:drawing>
          <wp:inline distT="0" distB="0" distL="0" distR="0" wp14:anchorId="503BF1F2" wp14:editId="6EDBF319">
            <wp:extent cx="2659053" cy="4102107"/>
            <wp:effectExtent l="0" t="0" r="8255" b="0"/>
            <wp:docPr id="294781685" name="Obrázek 1" descr="Obsah obrázku text, dopis, papír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81685" name="Obrázek 1" descr="Obsah obrázku text, dopis, papír, dokumen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8157" cy="41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D39A" w14:textId="1B37D25E" w:rsidR="0068282B" w:rsidRDefault="00D24837" w:rsidP="003711A1">
      <w:pPr>
        <w:spacing w:after="0" w:line="240" w:lineRule="auto"/>
        <w:jc w:val="both"/>
      </w:pPr>
      <w:r w:rsidRPr="00D24837">
        <w:t xml:space="preserve">1. polovina 20. </w:t>
      </w:r>
      <w:proofErr w:type="gramStart"/>
      <w:r w:rsidRPr="00D24837">
        <w:t>století</w:t>
      </w:r>
      <w:r>
        <w:t xml:space="preserve"> </w:t>
      </w:r>
      <w:r w:rsidR="00333A2A">
        <w:t xml:space="preserve">- </w:t>
      </w:r>
      <w:r w:rsidR="00F17D0B" w:rsidRPr="00F17D0B">
        <w:t>americk</w:t>
      </w:r>
      <w:r w:rsidR="00F17D0B">
        <w:t>á</w:t>
      </w:r>
      <w:proofErr w:type="gramEnd"/>
      <w:r w:rsidR="00F17D0B" w:rsidRPr="00F17D0B">
        <w:t xml:space="preserve"> meziválečn</w:t>
      </w:r>
      <w:r w:rsidR="00F17D0B">
        <w:t>á</w:t>
      </w:r>
      <w:r w:rsidR="00F17D0B" w:rsidRPr="00F17D0B">
        <w:t xml:space="preserve"> próz</w:t>
      </w:r>
      <w:r w:rsidR="00F17D0B">
        <w:t>a</w:t>
      </w:r>
    </w:p>
    <w:p w14:paraId="1391E003" w14:textId="568E46A0" w:rsidR="00D63DAC" w:rsidRPr="00D63DAC" w:rsidRDefault="00D63DAC" w:rsidP="00D63DAC">
      <w:pPr>
        <w:spacing w:after="0" w:line="240" w:lineRule="auto"/>
        <w:jc w:val="both"/>
        <w:rPr>
          <w:sz w:val="18"/>
          <w:szCs w:val="18"/>
        </w:rPr>
      </w:pPr>
      <w:r w:rsidRPr="00D63DAC">
        <w:rPr>
          <w:b/>
          <w:bCs/>
          <w:sz w:val="18"/>
          <w:szCs w:val="18"/>
        </w:rPr>
        <w:t>ztracená generace</w:t>
      </w:r>
      <w:r w:rsidR="001A74A5">
        <w:rPr>
          <w:b/>
          <w:bCs/>
          <w:sz w:val="18"/>
          <w:szCs w:val="18"/>
        </w:rPr>
        <w:t xml:space="preserve"> – hlavní představitel</w:t>
      </w:r>
    </w:p>
    <w:p w14:paraId="23BC1B8D" w14:textId="77777777" w:rsidR="0059772A" w:rsidRDefault="0059772A" w:rsidP="004A3F02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59772A">
        <w:rPr>
          <w:sz w:val="18"/>
          <w:szCs w:val="18"/>
        </w:rPr>
        <w:t>spisovatelé zažili první světovou válku a zobrazovali ji ve svých dílech</w:t>
      </w:r>
    </w:p>
    <w:p w14:paraId="239E217B" w14:textId="071F2F19" w:rsidR="00C9226C" w:rsidRPr="00C9226C" w:rsidRDefault="00C9226C" w:rsidP="00C9226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C9226C">
        <w:rPr>
          <w:sz w:val="18"/>
          <w:szCs w:val="18"/>
        </w:rPr>
        <w:t>poslední kniha, kterou napsal (1952), získal za ni Nobelovu cenu</w:t>
      </w:r>
      <w:r w:rsidR="001A74A5">
        <w:rPr>
          <w:sz w:val="18"/>
          <w:szCs w:val="18"/>
        </w:rPr>
        <w:t xml:space="preserve"> (kontext autorovy tvorby)</w:t>
      </w:r>
    </w:p>
    <w:p w14:paraId="33A4E0C2" w14:textId="7EBEF6BF" w:rsidR="0059772A" w:rsidRDefault="0059772A" w:rsidP="003E2167">
      <w:pPr>
        <w:spacing w:after="0" w:line="240" w:lineRule="auto"/>
        <w:jc w:val="both"/>
        <w:rPr>
          <w:sz w:val="18"/>
          <w:szCs w:val="18"/>
        </w:rPr>
      </w:pPr>
      <w:r w:rsidRPr="0059772A">
        <w:rPr>
          <w:sz w:val="18"/>
          <w:szCs w:val="18"/>
        </w:rPr>
        <w:t>John Steinbeck</w:t>
      </w:r>
      <w:r w:rsidR="00471001">
        <w:rPr>
          <w:sz w:val="18"/>
          <w:szCs w:val="18"/>
        </w:rPr>
        <w:t xml:space="preserve"> – O myších a lidech, metoda ledovce</w:t>
      </w:r>
    </w:p>
    <w:p w14:paraId="742876EC" w14:textId="5A8E0192" w:rsidR="001229AC" w:rsidRDefault="00C9226C" w:rsidP="003E2167">
      <w:pPr>
        <w:spacing w:after="0" w:line="240" w:lineRule="auto"/>
        <w:jc w:val="both"/>
        <w:rPr>
          <w:sz w:val="18"/>
          <w:szCs w:val="18"/>
        </w:rPr>
      </w:pPr>
      <w:r w:rsidRPr="00C9226C">
        <w:rPr>
          <w:sz w:val="18"/>
          <w:szCs w:val="18"/>
        </w:rPr>
        <w:t>Erich Maria Remarque</w:t>
      </w:r>
    </w:p>
    <w:p w14:paraId="6E2F119B" w14:textId="77777777" w:rsidR="001A74A5" w:rsidRDefault="001A74A5" w:rsidP="003E2167">
      <w:pPr>
        <w:spacing w:after="0" w:line="240" w:lineRule="auto"/>
        <w:jc w:val="both"/>
        <w:rPr>
          <w:sz w:val="18"/>
          <w:szCs w:val="18"/>
        </w:rPr>
      </w:pPr>
    </w:p>
    <w:p w14:paraId="34C9A24D" w14:textId="7AB37F00" w:rsidR="001A74A5" w:rsidRDefault="001A74A5" w:rsidP="003E2167">
      <w:pPr>
        <w:spacing w:after="0" w:line="240" w:lineRule="auto"/>
        <w:jc w:val="both"/>
        <w:rPr>
          <w:sz w:val="18"/>
          <w:szCs w:val="18"/>
        </w:rPr>
      </w:pPr>
      <w:bookmarkStart w:id="0" w:name="_Hlk166585059"/>
      <w:r>
        <w:rPr>
          <w:sz w:val="18"/>
          <w:szCs w:val="18"/>
        </w:rPr>
        <w:t xml:space="preserve">Ernest </w:t>
      </w:r>
      <w:proofErr w:type="spellStart"/>
      <w:r>
        <w:rPr>
          <w:sz w:val="18"/>
          <w:szCs w:val="18"/>
        </w:rPr>
        <w:t>Hemingway</w:t>
      </w:r>
      <w:proofErr w:type="spellEnd"/>
      <w:r>
        <w:rPr>
          <w:sz w:val="18"/>
          <w:szCs w:val="18"/>
        </w:rPr>
        <w:t xml:space="preserve"> </w:t>
      </w:r>
      <w:bookmarkEnd w:id="0"/>
      <w:r>
        <w:rPr>
          <w:sz w:val="18"/>
          <w:szCs w:val="18"/>
        </w:rPr>
        <w:t>– válečný hrdina, psal metodou ledovce (čtenář domýšlí pointu)</w:t>
      </w:r>
      <w:r w:rsidR="004973C5">
        <w:rPr>
          <w:sz w:val="18"/>
          <w:szCs w:val="18"/>
        </w:rPr>
        <w:t>, komu zvoní hrana, dramatik, novinář</w:t>
      </w:r>
    </w:p>
    <w:p w14:paraId="5FABCD67" w14:textId="77777777" w:rsidR="001A74A5" w:rsidRDefault="001A74A5" w:rsidP="003E2167">
      <w:pPr>
        <w:spacing w:after="0" w:line="240" w:lineRule="auto"/>
        <w:jc w:val="both"/>
        <w:rPr>
          <w:sz w:val="18"/>
          <w:szCs w:val="18"/>
        </w:rPr>
      </w:pPr>
    </w:p>
    <w:p w14:paraId="0FF43E31" w14:textId="18E4CD3D" w:rsidR="001A74A5" w:rsidRDefault="001A74A5" w:rsidP="003E2167">
      <w:pPr>
        <w:spacing w:after="0" w:line="240" w:lineRule="auto"/>
        <w:jc w:val="both"/>
        <w:rPr>
          <w:sz w:val="18"/>
          <w:szCs w:val="18"/>
        </w:rPr>
      </w:pPr>
    </w:p>
    <w:sectPr w:rsidR="001A74A5" w:rsidSect="00260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85AC6"/>
    <w:multiLevelType w:val="hybridMultilevel"/>
    <w:tmpl w:val="F8488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6"/>
  </w:num>
  <w:num w:numId="2" w16cid:durableId="766195493">
    <w:abstractNumId w:val="14"/>
  </w:num>
  <w:num w:numId="3" w16cid:durableId="1572890983">
    <w:abstractNumId w:val="22"/>
  </w:num>
  <w:num w:numId="4" w16cid:durableId="590550462">
    <w:abstractNumId w:val="15"/>
  </w:num>
  <w:num w:numId="5" w16cid:durableId="154959261">
    <w:abstractNumId w:val="21"/>
  </w:num>
  <w:num w:numId="6" w16cid:durableId="288977725">
    <w:abstractNumId w:val="13"/>
  </w:num>
  <w:num w:numId="7" w16cid:durableId="345134552">
    <w:abstractNumId w:val="1"/>
  </w:num>
  <w:num w:numId="8" w16cid:durableId="907416945">
    <w:abstractNumId w:val="24"/>
  </w:num>
  <w:num w:numId="9" w16cid:durableId="160047911">
    <w:abstractNumId w:val="6"/>
  </w:num>
  <w:num w:numId="10" w16cid:durableId="583341707">
    <w:abstractNumId w:val="29"/>
  </w:num>
  <w:num w:numId="11" w16cid:durableId="1189760569">
    <w:abstractNumId w:val="5"/>
  </w:num>
  <w:num w:numId="12" w16cid:durableId="1305040481">
    <w:abstractNumId w:val="9"/>
  </w:num>
  <w:num w:numId="13" w16cid:durableId="1648124354">
    <w:abstractNumId w:val="8"/>
  </w:num>
  <w:num w:numId="14" w16cid:durableId="412623820">
    <w:abstractNumId w:val="3"/>
  </w:num>
  <w:num w:numId="15" w16cid:durableId="182477821">
    <w:abstractNumId w:val="4"/>
  </w:num>
  <w:num w:numId="16" w16cid:durableId="1623415223">
    <w:abstractNumId w:val="27"/>
  </w:num>
  <w:num w:numId="17" w16cid:durableId="946548105">
    <w:abstractNumId w:val="11"/>
  </w:num>
  <w:num w:numId="18" w16cid:durableId="932739291">
    <w:abstractNumId w:val="12"/>
  </w:num>
  <w:num w:numId="19" w16cid:durableId="382412516">
    <w:abstractNumId w:val="10"/>
  </w:num>
  <w:num w:numId="20" w16cid:durableId="75564921">
    <w:abstractNumId w:val="19"/>
  </w:num>
  <w:num w:numId="21" w16cid:durableId="266885007">
    <w:abstractNumId w:val="17"/>
  </w:num>
  <w:num w:numId="22" w16cid:durableId="766851954">
    <w:abstractNumId w:val="20"/>
  </w:num>
  <w:num w:numId="23" w16cid:durableId="827524078">
    <w:abstractNumId w:val="28"/>
  </w:num>
  <w:num w:numId="24" w16cid:durableId="120924205">
    <w:abstractNumId w:val="26"/>
  </w:num>
  <w:num w:numId="25" w16cid:durableId="298071727">
    <w:abstractNumId w:val="18"/>
  </w:num>
  <w:num w:numId="26" w16cid:durableId="128785786">
    <w:abstractNumId w:val="2"/>
  </w:num>
  <w:num w:numId="27" w16cid:durableId="1051804218">
    <w:abstractNumId w:val="23"/>
  </w:num>
  <w:num w:numId="28" w16cid:durableId="1814978329">
    <w:abstractNumId w:val="0"/>
  </w:num>
  <w:num w:numId="29" w16cid:durableId="1822119550">
    <w:abstractNumId w:val="25"/>
  </w:num>
  <w:num w:numId="30" w16cid:durableId="606696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661C"/>
    <w:rsid w:val="00011F8E"/>
    <w:rsid w:val="00034DF4"/>
    <w:rsid w:val="0004623D"/>
    <w:rsid w:val="0009241D"/>
    <w:rsid w:val="00097A2F"/>
    <w:rsid w:val="000B51E9"/>
    <w:rsid w:val="000D4119"/>
    <w:rsid w:val="000F4DC7"/>
    <w:rsid w:val="000F7A83"/>
    <w:rsid w:val="001114E9"/>
    <w:rsid w:val="001229AC"/>
    <w:rsid w:val="0012749B"/>
    <w:rsid w:val="001367AC"/>
    <w:rsid w:val="0014225C"/>
    <w:rsid w:val="0014337A"/>
    <w:rsid w:val="00167252"/>
    <w:rsid w:val="00170317"/>
    <w:rsid w:val="00173716"/>
    <w:rsid w:val="00173987"/>
    <w:rsid w:val="00197372"/>
    <w:rsid w:val="001A5076"/>
    <w:rsid w:val="001A74A5"/>
    <w:rsid w:val="001A76AC"/>
    <w:rsid w:val="001B09CF"/>
    <w:rsid w:val="001D61E4"/>
    <w:rsid w:val="001E2BB0"/>
    <w:rsid w:val="001E3B62"/>
    <w:rsid w:val="001E644C"/>
    <w:rsid w:val="0020088E"/>
    <w:rsid w:val="002213BE"/>
    <w:rsid w:val="00222A5D"/>
    <w:rsid w:val="002340BE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D0F79"/>
    <w:rsid w:val="002D62F5"/>
    <w:rsid w:val="00323A09"/>
    <w:rsid w:val="00333A2A"/>
    <w:rsid w:val="003711A1"/>
    <w:rsid w:val="0037388E"/>
    <w:rsid w:val="003C3EFE"/>
    <w:rsid w:val="003E2167"/>
    <w:rsid w:val="003E474A"/>
    <w:rsid w:val="003E4A72"/>
    <w:rsid w:val="003F5221"/>
    <w:rsid w:val="00423CD6"/>
    <w:rsid w:val="004432AB"/>
    <w:rsid w:val="00454C19"/>
    <w:rsid w:val="00471001"/>
    <w:rsid w:val="004908C4"/>
    <w:rsid w:val="004973C5"/>
    <w:rsid w:val="004A2595"/>
    <w:rsid w:val="004A3F02"/>
    <w:rsid w:val="004B3D82"/>
    <w:rsid w:val="004C3395"/>
    <w:rsid w:val="004F2955"/>
    <w:rsid w:val="00507DB6"/>
    <w:rsid w:val="00517AD2"/>
    <w:rsid w:val="005861F9"/>
    <w:rsid w:val="005903B1"/>
    <w:rsid w:val="005941E3"/>
    <w:rsid w:val="0059772A"/>
    <w:rsid w:val="005A090F"/>
    <w:rsid w:val="005A329E"/>
    <w:rsid w:val="005B4B50"/>
    <w:rsid w:val="005D6C72"/>
    <w:rsid w:val="005F3CD0"/>
    <w:rsid w:val="006063E8"/>
    <w:rsid w:val="006063ED"/>
    <w:rsid w:val="00610F8A"/>
    <w:rsid w:val="00626AB5"/>
    <w:rsid w:val="00671648"/>
    <w:rsid w:val="0068282B"/>
    <w:rsid w:val="006A30AA"/>
    <w:rsid w:val="006B14CA"/>
    <w:rsid w:val="006D1B77"/>
    <w:rsid w:val="006D3B88"/>
    <w:rsid w:val="006D5804"/>
    <w:rsid w:val="006D7BB9"/>
    <w:rsid w:val="006E2AFA"/>
    <w:rsid w:val="006F70CD"/>
    <w:rsid w:val="006F78D1"/>
    <w:rsid w:val="00702806"/>
    <w:rsid w:val="0073492E"/>
    <w:rsid w:val="007354A5"/>
    <w:rsid w:val="00747934"/>
    <w:rsid w:val="00757FEE"/>
    <w:rsid w:val="007718A8"/>
    <w:rsid w:val="00774605"/>
    <w:rsid w:val="00775E5A"/>
    <w:rsid w:val="00782414"/>
    <w:rsid w:val="0079526E"/>
    <w:rsid w:val="007C6C8D"/>
    <w:rsid w:val="007D7428"/>
    <w:rsid w:val="007F7654"/>
    <w:rsid w:val="008700C4"/>
    <w:rsid w:val="008B1A43"/>
    <w:rsid w:val="008D4BD8"/>
    <w:rsid w:val="008F521C"/>
    <w:rsid w:val="009012E2"/>
    <w:rsid w:val="00943D01"/>
    <w:rsid w:val="00955D38"/>
    <w:rsid w:val="009C4A76"/>
    <w:rsid w:val="009F1F9F"/>
    <w:rsid w:val="009F76DC"/>
    <w:rsid w:val="00A14213"/>
    <w:rsid w:val="00A17306"/>
    <w:rsid w:val="00A35AE2"/>
    <w:rsid w:val="00A36D0C"/>
    <w:rsid w:val="00A64173"/>
    <w:rsid w:val="00AA0EFD"/>
    <w:rsid w:val="00AC74D7"/>
    <w:rsid w:val="00AD6F18"/>
    <w:rsid w:val="00B0280F"/>
    <w:rsid w:val="00B62E0A"/>
    <w:rsid w:val="00B653DB"/>
    <w:rsid w:val="00B718A5"/>
    <w:rsid w:val="00B82AA6"/>
    <w:rsid w:val="00B875E9"/>
    <w:rsid w:val="00BB4386"/>
    <w:rsid w:val="00BB702A"/>
    <w:rsid w:val="00C06D99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7BC3"/>
    <w:rsid w:val="00D16F5F"/>
    <w:rsid w:val="00D24837"/>
    <w:rsid w:val="00D63DAC"/>
    <w:rsid w:val="00D96E56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907CE"/>
    <w:rsid w:val="00EB057E"/>
    <w:rsid w:val="00EB7B41"/>
    <w:rsid w:val="00ED6AC8"/>
    <w:rsid w:val="00EF58B4"/>
    <w:rsid w:val="00F17D0B"/>
    <w:rsid w:val="00F553CA"/>
    <w:rsid w:val="00F60281"/>
    <w:rsid w:val="00F738CF"/>
    <w:rsid w:val="00F8107B"/>
    <w:rsid w:val="00F8124A"/>
    <w:rsid w:val="00F95F5D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159</cp:revision>
  <dcterms:created xsi:type="dcterms:W3CDTF">2024-03-02T11:02:00Z</dcterms:created>
  <dcterms:modified xsi:type="dcterms:W3CDTF">2024-05-14T11:17:00Z</dcterms:modified>
</cp:coreProperties>
</file>